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hAnsi="Calibri"/>
          <w:b/>
          <w:sz w:val="24"/>
          <w:szCs w:val="24"/>
        </w:rPr>
        <w:alias w:val="Title"/>
        <w:tag w:val=""/>
        <w:id w:val="-642886175"/>
        <w:placeholder>
          <w:docPart w:val="902B416333E349CAA7EFF2F4A9DE4DD2"/>
        </w:placeholder>
        <w:dataBinding w:prefixMappings="xmlns:ns0='http://purl.org/dc/elements/1.1/' xmlns:ns1='http://schemas.openxmlformats.org/package/2006/metadata/core-properties' " w:xpath="/ns1:coreProperties[1]/ns0:title[1]" w:storeItemID="{6C3C8BC8-F283-45AE-878A-BAB7291924A1}"/>
        <w:text/>
      </w:sdtPr>
      <w:sdtEndPr/>
      <w:sdtContent>
        <w:p w14:paraId="6E9A1069" w14:textId="7B8354E2" w:rsidR="00264260" w:rsidRPr="006A7A1E" w:rsidRDefault="00264260" w:rsidP="00264260">
          <w:pPr>
            <w:pStyle w:val="Heading1"/>
            <w:shd w:val="clear" w:color="auto" w:fill="FF6600"/>
            <w:jc w:val="center"/>
            <w:rPr>
              <w:rFonts w:ascii="Calibri" w:hAnsi="Calibri"/>
              <w:sz w:val="24"/>
              <w:szCs w:val="24"/>
            </w:rPr>
          </w:pPr>
          <w:r>
            <w:rPr>
              <w:rFonts w:ascii="Calibri" w:hAnsi="Calibri"/>
              <w:b/>
              <w:sz w:val="24"/>
              <w:szCs w:val="24"/>
            </w:rPr>
            <w:t>INDIVIDUEEL STUDIETRAJECT INGENIEURSWETENSCHAPPEN ARCHITECTUUR</w:t>
          </w:r>
        </w:p>
      </w:sdtContent>
    </w:sdt>
    <w:p w14:paraId="277471AD" w14:textId="77777777" w:rsidR="00264260" w:rsidRDefault="00264260" w:rsidP="00264260">
      <w:pPr>
        <w:spacing w:after="0"/>
        <w:rPr>
          <w:rFonts w:ascii="Calibri" w:hAnsi="Calibri"/>
          <w:lang w:val="nl-NL" w:eastAsia="nl-NL"/>
        </w:rPr>
      </w:pPr>
    </w:p>
    <w:p w14:paraId="3939B21F" w14:textId="77777777" w:rsidR="00264260" w:rsidRDefault="00264260" w:rsidP="00264260">
      <w:pPr>
        <w:spacing w:after="0"/>
        <w:rPr>
          <w:rFonts w:ascii="Calibri" w:hAnsi="Calibri"/>
          <w:lang w:val="nl-NL" w:eastAsia="nl-NL"/>
        </w:rPr>
      </w:pPr>
      <w:r>
        <w:rPr>
          <w:rFonts w:ascii="Calibri" w:hAnsi="Calibri"/>
          <w:lang w:val="nl-NL" w:eastAsia="nl-NL"/>
        </w:rPr>
        <w:t xml:space="preserve">Naam: </w:t>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t>Rolnummer (</w:t>
      </w:r>
      <w:proofErr w:type="spellStart"/>
      <w:r>
        <w:rPr>
          <w:rFonts w:ascii="Calibri" w:hAnsi="Calibri"/>
          <w:lang w:val="nl-NL" w:eastAsia="nl-NL"/>
        </w:rPr>
        <w:t>netid</w:t>
      </w:r>
      <w:proofErr w:type="spellEnd"/>
      <w:r>
        <w:rPr>
          <w:rFonts w:ascii="Calibri" w:hAnsi="Calibri"/>
          <w:lang w:val="nl-NL" w:eastAsia="nl-NL"/>
        </w:rPr>
        <w:t>):</w:t>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t xml:space="preserve">Academiejaar: </w:t>
      </w:r>
      <w:r>
        <w:rPr>
          <w:rFonts w:ascii="Calibri" w:hAnsi="Calibri"/>
          <w:lang w:val="nl-NL" w:eastAsia="nl-NL"/>
        </w:rPr>
        <w:tab/>
      </w:r>
      <w:r>
        <w:rPr>
          <w:rFonts w:ascii="Calibri" w:hAnsi="Calibri"/>
          <w:lang w:val="nl-NL" w:eastAsia="nl-NL"/>
        </w:rPr>
        <w:tab/>
      </w:r>
      <w:r>
        <w:rPr>
          <w:rFonts w:ascii="Calibri" w:hAnsi="Calibri"/>
          <w:lang w:val="nl-NL" w:eastAsia="nl-NL"/>
        </w:rPr>
        <w:tab/>
      </w:r>
    </w:p>
    <w:p w14:paraId="7573128B" w14:textId="77777777" w:rsidR="00264260" w:rsidRPr="00130633" w:rsidRDefault="00264260" w:rsidP="00264260">
      <w:pPr>
        <w:spacing w:after="0"/>
        <w:rPr>
          <w:rFonts w:ascii="Calibri" w:hAnsi="Calibri"/>
          <w:lang w:val="nl-NL" w:eastAsia="nl-NL"/>
        </w:rPr>
      </w:pPr>
    </w:p>
    <w:p w14:paraId="39A8A7E1"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T.a.v. studenten aan wie een bindende voorwaarde werd opgelegd, zijn volgende algemene</w:t>
      </w:r>
      <w:r w:rsidRPr="006F0C31">
        <w:rPr>
          <w:rFonts w:ascii="Calibri" w:eastAsia="Times New Roman" w:hAnsi="Calibri" w:cs="Calibri"/>
          <w:color w:val="FF0000"/>
          <w:szCs w:val="24"/>
        </w:rPr>
        <w:t> </w:t>
      </w:r>
      <w:r w:rsidRPr="006F0C31">
        <w:rPr>
          <w:rFonts w:ascii="Calibri" w:eastAsia="Times New Roman" w:hAnsi="Calibri" w:cs="Calibri"/>
          <w:szCs w:val="24"/>
        </w:rPr>
        <w:t>criteria van toepassing:</w:t>
      </w:r>
      <w:r w:rsidRPr="006F0C31">
        <w:rPr>
          <w:rFonts w:ascii="Calibri" w:eastAsia="Times New Roman" w:hAnsi="Calibri" w:cs="Calibri"/>
          <w:szCs w:val="24"/>
          <w:lang w:val="nl-NL"/>
        </w:rPr>
        <w:t> </w:t>
      </w:r>
    </w:p>
    <w:p w14:paraId="163D262D" w14:textId="77777777" w:rsidR="00264260" w:rsidRPr="006F0C31" w:rsidRDefault="00264260" w:rsidP="00264260">
      <w:pPr>
        <w:shd w:val="clear" w:color="auto" w:fill="CCFFFF"/>
        <w:tabs>
          <w:tab w:val="left" w:pos="360"/>
        </w:tabs>
        <w:spacing w:after="0" w:line="240" w:lineRule="auto"/>
        <w:ind w:left="360" w:hanging="360"/>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 </w:t>
      </w:r>
      <w:r>
        <w:rPr>
          <w:rFonts w:ascii="Calibri" w:eastAsia="Times New Roman" w:hAnsi="Calibri" w:cs="Calibri"/>
          <w:szCs w:val="24"/>
        </w:rPr>
        <w:tab/>
      </w:r>
      <w:r w:rsidRPr="006F0C31">
        <w:rPr>
          <w:rFonts w:ascii="Calibri" w:eastAsia="Times New Roman" w:hAnsi="Calibri" w:cs="Calibri"/>
          <w:szCs w:val="24"/>
        </w:rPr>
        <w:t>de inschrijving wordt beperkt tot maximum 60 studiepunten</w:t>
      </w:r>
      <w:r w:rsidRPr="006F0C31">
        <w:rPr>
          <w:rFonts w:ascii="Calibri" w:eastAsia="Times New Roman" w:hAnsi="Calibri" w:cs="Calibri"/>
          <w:szCs w:val="24"/>
          <w:lang w:val="nl-NL"/>
        </w:rPr>
        <w:t> </w:t>
      </w:r>
    </w:p>
    <w:p w14:paraId="42EE521B" w14:textId="77777777" w:rsidR="00264260" w:rsidRPr="006F0C31" w:rsidRDefault="00264260" w:rsidP="00264260">
      <w:pPr>
        <w:shd w:val="clear" w:color="auto" w:fill="CCFFFF"/>
        <w:tabs>
          <w:tab w:val="left" w:pos="360"/>
        </w:tabs>
        <w:spacing w:after="0" w:line="240" w:lineRule="auto"/>
        <w:ind w:left="360" w:hanging="360"/>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 </w:t>
      </w:r>
      <w:r>
        <w:rPr>
          <w:rFonts w:ascii="Calibri" w:eastAsia="Times New Roman" w:hAnsi="Calibri" w:cs="Calibri"/>
          <w:szCs w:val="24"/>
        </w:rPr>
        <w:tab/>
      </w:r>
      <w:r w:rsidRPr="006F0C31">
        <w:rPr>
          <w:rFonts w:ascii="Calibri" w:eastAsia="Times New Roman" w:hAnsi="Calibri" w:cs="Calibri"/>
          <w:szCs w:val="24"/>
        </w:rPr>
        <w:t>absolute prioriteit wordt gegeven aan de opleidingsonderdelen uit het lagere jaar van het modeltraject. </w:t>
      </w:r>
      <w:r w:rsidRPr="006F0C31">
        <w:rPr>
          <w:rFonts w:ascii="Calibri" w:eastAsia="Times New Roman" w:hAnsi="Calibri" w:cs="Calibri"/>
          <w:szCs w:val="24"/>
          <w:lang w:val="nl-NL"/>
        </w:rPr>
        <w:t> </w:t>
      </w:r>
    </w:p>
    <w:p w14:paraId="4BD0B3C5"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lang w:val="nl-NL"/>
        </w:rPr>
        <w:t> </w:t>
      </w:r>
    </w:p>
    <w:p w14:paraId="208D5DDE"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Voor studenten, ingeschreven onder diplomacontract, die niet geslaagd zijn voor het eerste jaar van het modeltraject bachelor, gelden bijzondere beperkingen met betrekking tot de inschrijving voor opleidingsonderdelen uit het tweede jaar van het modeltraject. </w:t>
      </w:r>
      <w:r w:rsidRPr="006F0C31">
        <w:rPr>
          <w:rFonts w:ascii="Calibri" w:eastAsia="Times New Roman" w:hAnsi="Calibri" w:cs="Calibri"/>
          <w:szCs w:val="24"/>
          <w:lang w:val="nl-NL"/>
        </w:rPr>
        <w:t> </w:t>
      </w:r>
    </w:p>
    <w:p w14:paraId="6A56C432"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lang w:val="nl-NL"/>
        </w:rPr>
        <w:t> </w:t>
      </w:r>
    </w:p>
    <w:p w14:paraId="1DB194FF"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b/>
          <w:bCs/>
          <w:szCs w:val="24"/>
          <w:u w:val="single"/>
        </w:rPr>
        <w:t>Aanvullingen specifiek voor studenten ingeschreven onder diplomacontract die niet geslaagd zijn na een inschrijving voor het eerste jaar van het modeltraject bachelor.</w:t>
      </w:r>
      <w:r w:rsidRPr="006F0C31">
        <w:rPr>
          <w:rFonts w:ascii="Calibri" w:eastAsia="Times New Roman" w:hAnsi="Calibri" w:cs="Calibri"/>
          <w:szCs w:val="24"/>
          <w:lang w:val="nl-NL"/>
        </w:rPr>
        <w:t> </w:t>
      </w:r>
    </w:p>
    <w:p w14:paraId="40ADC484"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sz w:val="18"/>
          <w:szCs w:val="18"/>
        </w:rPr>
      </w:pPr>
      <w:r w:rsidRPr="006F0C31">
        <w:rPr>
          <w:rFonts w:ascii="Calibri" w:eastAsia="Times New Roman" w:hAnsi="Calibri" w:cs="Calibri"/>
          <w:b/>
          <w:bCs/>
          <w:szCs w:val="24"/>
        </w:rPr>
        <w:t>Algemene bepalingen</w:t>
      </w:r>
      <w:r w:rsidRPr="006F0C31">
        <w:rPr>
          <w:rFonts w:ascii="Calibri" w:eastAsia="Times New Roman" w:hAnsi="Calibri" w:cs="Calibri"/>
          <w:szCs w:val="24"/>
        </w:rPr>
        <w:t> </w:t>
      </w:r>
    </w:p>
    <w:p w14:paraId="6558D989" w14:textId="77777777" w:rsidR="00264260" w:rsidRPr="006F0C31" w:rsidRDefault="00264260" w:rsidP="00264260">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hieronder opgenomen facultaire bepalingen met betrekking tot opleidingsonderdelen en studiepunten, zijn ondergeschikt aan de co- en </w:t>
      </w:r>
      <w:proofErr w:type="spellStart"/>
      <w:r w:rsidRPr="006F0C31">
        <w:rPr>
          <w:rFonts w:ascii="Calibri" w:eastAsia="Times New Roman" w:hAnsi="Calibri" w:cs="Calibri"/>
          <w:szCs w:val="24"/>
        </w:rPr>
        <w:t>prerequisites</w:t>
      </w:r>
      <w:proofErr w:type="spellEnd"/>
      <w:r w:rsidRPr="006F0C31">
        <w:rPr>
          <w:rFonts w:ascii="Calibri" w:eastAsia="Times New Roman" w:hAnsi="Calibri" w:cs="Calibri"/>
          <w:szCs w:val="24"/>
        </w:rPr>
        <w:t>, waaraan prioritair moet voldaan worden.</w:t>
      </w:r>
      <w:r w:rsidRPr="006F0C31">
        <w:rPr>
          <w:rFonts w:ascii="Calibri" w:eastAsia="Times New Roman" w:hAnsi="Calibri" w:cs="Calibri"/>
          <w:szCs w:val="24"/>
          <w:lang w:val="nl-NL"/>
        </w:rPr>
        <w:t> </w:t>
      </w:r>
    </w:p>
    <w:p w14:paraId="1C9E57F4" w14:textId="77777777" w:rsidR="00264260" w:rsidRPr="006F0C31" w:rsidRDefault="00264260" w:rsidP="00264260">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hieronder opgenomen facultaire bepalingen zijn ondergeschikt aan individuele studietrajecten bindend opgelegd aan de student door de examencommissie.</w:t>
      </w:r>
      <w:r w:rsidRPr="006F0C31">
        <w:rPr>
          <w:rFonts w:ascii="Calibri" w:eastAsia="Times New Roman" w:hAnsi="Calibri" w:cs="Calibri"/>
          <w:szCs w:val="24"/>
          <w:lang w:val="nl-NL"/>
        </w:rPr>
        <w:t> </w:t>
      </w:r>
    </w:p>
    <w:p w14:paraId="01A0F6CC" w14:textId="77777777" w:rsidR="00264260" w:rsidRPr="006F0C31" w:rsidRDefault="00264260" w:rsidP="00264260">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Wanneer een keuze dient gemaakt te worden tussen verplichte studieactiviteiten (WPO, examen, </w:t>
      </w:r>
      <w:proofErr w:type="spellStart"/>
      <w:r w:rsidRPr="006F0C31">
        <w:rPr>
          <w:rFonts w:ascii="Calibri" w:eastAsia="Times New Roman" w:hAnsi="Calibri" w:cs="Calibri"/>
          <w:szCs w:val="24"/>
        </w:rPr>
        <w:t>e.d</w:t>
      </w:r>
      <w:proofErr w:type="spellEnd"/>
      <w:r w:rsidRPr="006F0C31">
        <w:rPr>
          <w:rFonts w:ascii="Calibri" w:eastAsia="Times New Roman" w:hAnsi="Calibri" w:cs="Calibri"/>
          <w:szCs w:val="24"/>
        </w:rPr>
        <w:t>….), gekoppeld aan opleidingsonderdelen uit het eerste en tweede jaar van het modeltraject bachelor (1BA en 2BA), die in het uurrooster overlappen, dan moet verplicht voorrang gegeven worden aan de 1BA activiteit en moet de student zijn aanwezigheid op die activiteit laten aftekenen door de lesgever/examinator/begeleider. De student moet zich toespitsen op de activiteiten waarvoor hij/zij de </w:t>
      </w:r>
      <w:proofErr w:type="spellStart"/>
      <w:r w:rsidRPr="006F0C31">
        <w:rPr>
          <w:rFonts w:ascii="Calibri" w:eastAsia="Times New Roman" w:hAnsi="Calibri" w:cs="Calibri"/>
          <w:szCs w:val="24"/>
        </w:rPr>
        <w:t>credits</w:t>
      </w:r>
      <w:proofErr w:type="spellEnd"/>
      <w:r w:rsidRPr="006F0C31">
        <w:rPr>
          <w:rFonts w:ascii="Calibri" w:eastAsia="Times New Roman" w:hAnsi="Calibri" w:cs="Calibri"/>
          <w:szCs w:val="24"/>
        </w:rPr>
        <w:t> niet behaalde en niet op nieuwe activiteiten.</w:t>
      </w:r>
      <w:r w:rsidRPr="006F0C31">
        <w:rPr>
          <w:rFonts w:ascii="Calibri" w:eastAsia="Times New Roman" w:hAnsi="Calibri" w:cs="Calibri"/>
          <w:szCs w:val="24"/>
          <w:lang w:val="nl-NL"/>
        </w:rPr>
        <w:t> </w:t>
      </w:r>
    </w:p>
    <w:p w14:paraId="1728AAB5" w14:textId="77777777" w:rsidR="00264260" w:rsidRPr="006F0C31" w:rsidRDefault="00264260" w:rsidP="00264260">
      <w:pPr>
        <w:numPr>
          <w:ilvl w:val="0"/>
          <w:numId w:val="3"/>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student mag geen inschrijving nemen voor opleidingsonderdelen behorend tot het derde jaar van het modeltraject, zolang hij/zij niet geslaagd is voor het eerste jaar van het modeltraject.</w:t>
      </w:r>
      <w:r w:rsidRPr="006F0C31">
        <w:rPr>
          <w:rFonts w:ascii="Calibri" w:eastAsia="Times New Roman" w:hAnsi="Calibri" w:cs="Calibri"/>
          <w:szCs w:val="24"/>
          <w:lang w:val="nl-NL"/>
        </w:rPr>
        <w:t> </w:t>
      </w:r>
    </w:p>
    <w:p w14:paraId="0E2996E2" w14:textId="77777777" w:rsidR="00264260" w:rsidRPr="00A81A98" w:rsidRDefault="00264260" w:rsidP="00264260">
      <w:pPr>
        <w:numPr>
          <w:ilvl w:val="0"/>
          <w:numId w:val="3"/>
        </w:numPr>
        <w:shd w:val="clear" w:color="auto" w:fill="CCFFFF"/>
        <w:spacing w:after="0" w:line="240" w:lineRule="auto"/>
        <w:ind w:left="0" w:firstLine="0"/>
        <w:jc w:val="both"/>
        <w:textAlignment w:val="baseline"/>
        <w:rPr>
          <w:rFonts w:ascii="Verdana" w:eastAsia="Times New Roman" w:hAnsi="Verdana" w:cs="Segoe UI"/>
          <w:sz w:val="20"/>
          <w:szCs w:val="20"/>
          <w:lang w:val="nl-NL"/>
        </w:rPr>
      </w:pPr>
      <w:r w:rsidRPr="006F0C31">
        <w:rPr>
          <w:rFonts w:ascii="Calibri" w:eastAsia="Times New Roman" w:hAnsi="Calibri" w:cs="Calibri"/>
          <w:szCs w:val="24"/>
        </w:rPr>
        <w:t xml:space="preserve">Er moet een gelijke verdeling van de </w:t>
      </w:r>
      <w:r>
        <w:rPr>
          <w:rFonts w:ascii="Calibri" w:eastAsia="Times New Roman" w:hAnsi="Calibri" w:cs="Calibri"/>
          <w:color w:val="FF0000"/>
          <w:szCs w:val="24"/>
        </w:rPr>
        <w:t xml:space="preserve">opgenomen </w:t>
      </w:r>
      <w:r w:rsidRPr="006F0C31">
        <w:rPr>
          <w:rFonts w:ascii="Calibri" w:eastAsia="Times New Roman" w:hAnsi="Calibri" w:cs="Calibri"/>
          <w:szCs w:val="24"/>
        </w:rPr>
        <w:t>opleidingsonderdelen, uitgedrukt in studiepunten</w:t>
      </w:r>
      <w:r w:rsidRPr="007E742E">
        <w:rPr>
          <w:rFonts w:ascii="Calibri" w:eastAsia="Times New Roman" w:hAnsi="Calibri" w:cs="Calibri"/>
          <w:color w:val="FF0000"/>
          <w:szCs w:val="24"/>
        </w:rPr>
        <w:t xml:space="preserve">, </w:t>
      </w:r>
      <w:r w:rsidRPr="007E742E">
        <w:rPr>
          <w:rFonts w:ascii="Calibri" w:eastAsia="Times New Roman" w:hAnsi="Calibri" w:cs="Calibri"/>
          <w:szCs w:val="24"/>
        </w:rPr>
        <w:t>over</w:t>
      </w:r>
      <w:r w:rsidRPr="006F0C31">
        <w:rPr>
          <w:rFonts w:ascii="Calibri" w:eastAsia="Times New Roman" w:hAnsi="Calibri" w:cs="Calibri"/>
          <w:szCs w:val="24"/>
        </w:rPr>
        <w:t xml:space="preserve"> het eerste en tweede semester nagestreefd worden (tussen 45/55 en 55/45</w:t>
      </w:r>
      <w:r>
        <w:rPr>
          <w:rFonts w:ascii="Calibri" w:eastAsia="Times New Roman" w:hAnsi="Calibri" w:cs="Calibri"/>
          <w:szCs w:val="24"/>
        </w:rPr>
        <w:t xml:space="preserve"> </w:t>
      </w:r>
      <w:r w:rsidRPr="006F0C31">
        <w:rPr>
          <w:rFonts w:ascii="Calibri" w:eastAsia="Times New Roman" w:hAnsi="Calibri" w:cs="Calibri"/>
          <w:szCs w:val="24"/>
        </w:rPr>
        <w:t>%, idealiter 50/50).</w:t>
      </w:r>
      <w:r w:rsidRPr="006F0C31">
        <w:rPr>
          <w:rFonts w:ascii="Calibri" w:eastAsia="Times New Roman" w:hAnsi="Calibri" w:cs="Calibri"/>
          <w:szCs w:val="24"/>
          <w:lang w:val="nl-NL"/>
        </w:rPr>
        <w:t> </w:t>
      </w:r>
    </w:p>
    <w:p w14:paraId="6C8E12C2" w14:textId="77777777" w:rsidR="00264260" w:rsidRPr="00DF6088" w:rsidRDefault="00264260" w:rsidP="00264260">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lang w:val="nl-NL"/>
        </w:rPr>
        <w:t> </w:t>
      </w:r>
    </w:p>
    <w:p w14:paraId="21729CF1" w14:textId="77777777" w:rsidR="00264260" w:rsidRPr="00A715B1" w:rsidRDefault="00264260" w:rsidP="00264260">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 xml:space="preserve">De student die voor </w:t>
      </w:r>
      <w:r w:rsidRPr="004544E3">
        <w:rPr>
          <w:rFonts w:ascii="Calibri" w:hAnsi="Calibri" w:cs="Calibri"/>
          <w:b/>
          <w:bCs/>
          <w:color w:val="FF0000"/>
          <w:sz w:val="24"/>
        </w:rPr>
        <w:t>minder dan 20 ECTS</w:t>
      </w:r>
      <w:r w:rsidRPr="00A715B1">
        <w:rPr>
          <w:rFonts w:ascii="Calibri" w:hAnsi="Calibri" w:cs="Calibri"/>
          <w:color w:val="FF0000"/>
          <w:sz w:val="24"/>
        </w:rPr>
        <w:t xml:space="preserve"> opleidingsonderdelen uit modeljaar 1 (1 BA) geslaagd is, mag geen opleidingsonderdelen uit modeljaar 2 (2 BA) opnemen.</w:t>
      </w:r>
    </w:p>
    <w:p w14:paraId="44FBA08B" w14:textId="77777777" w:rsidR="00264260" w:rsidRPr="00A715B1" w:rsidRDefault="00264260" w:rsidP="00264260">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044AC9EB" w14:textId="77777777" w:rsidR="00264260" w:rsidRPr="00A715B1" w:rsidRDefault="00264260" w:rsidP="00264260">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 xml:space="preserve">De student die voor </w:t>
      </w:r>
      <w:r w:rsidRPr="004544E3">
        <w:rPr>
          <w:rFonts w:ascii="Calibri" w:hAnsi="Calibri" w:cs="Calibri"/>
          <w:b/>
          <w:bCs/>
          <w:color w:val="FF0000"/>
          <w:sz w:val="24"/>
        </w:rPr>
        <w:t xml:space="preserve">minimum 21 ECTS </w:t>
      </w:r>
      <w:r>
        <w:rPr>
          <w:rFonts w:ascii="Calibri" w:hAnsi="Calibri" w:cs="Calibri"/>
          <w:b/>
          <w:bCs/>
          <w:color w:val="FF0000"/>
          <w:sz w:val="24"/>
        </w:rPr>
        <w:t>t.e.m.</w:t>
      </w:r>
      <w:r w:rsidRPr="004544E3">
        <w:rPr>
          <w:rFonts w:ascii="Calibri" w:hAnsi="Calibri" w:cs="Calibri"/>
          <w:b/>
          <w:bCs/>
          <w:color w:val="FF0000"/>
          <w:sz w:val="24"/>
        </w:rPr>
        <w:t xml:space="preserve"> 30 ECTS</w:t>
      </w:r>
      <w:r w:rsidRPr="00A715B1">
        <w:rPr>
          <w:rFonts w:ascii="Calibri" w:hAnsi="Calibri" w:cs="Calibri"/>
          <w:color w:val="FF0000"/>
          <w:sz w:val="24"/>
        </w:rPr>
        <w:t xml:space="preserve"> opleidingsonderdelen uit modeljaar 1 (1BA) geslaagd is, mag 2 opleidingsonderdelen uit modeljaar 2 (2 BA) opnemen. De omvang van </w:t>
      </w:r>
      <w:r>
        <w:rPr>
          <w:rFonts w:ascii="Calibri" w:hAnsi="Calibri" w:cs="Calibri"/>
          <w:color w:val="FF0000"/>
          <w:sz w:val="24"/>
        </w:rPr>
        <w:t>de opgenomen</w:t>
      </w:r>
      <w:r w:rsidRPr="00A715B1">
        <w:rPr>
          <w:rFonts w:ascii="Calibri" w:hAnsi="Calibri" w:cs="Calibri"/>
          <w:color w:val="FF0000"/>
          <w:sz w:val="24"/>
        </w:rPr>
        <w:t xml:space="preserve"> 1BA + 2BA opleidingsonderdelen samen, mag maximum 60 ECTS bedragen.</w:t>
      </w:r>
    </w:p>
    <w:p w14:paraId="4430F28B" w14:textId="77777777" w:rsidR="00264260" w:rsidRPr="00A715B1" w:rsidRDefault="00264260" w:rsidP="00264260">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24D5A4DA" w14:textId="77777777" w:rsidR="00264260" w:rsidRPr="00A715B1" w:rsidRDefault="00264260" w:rsidP="00264260">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lastRenderedPageBreak/>
        <w:t xml:space="preserve">De student die voor </w:t>
      </w:r>
      <w:r w:rsidRPr="00DF6088">
        <w:rPr>
          <w:rFonts w:ascii="Calibri" w:hAnsi="Calibri" w:cs="Calibri"/>
          <w:b/>
          <w:bCs/>
          <w:color w:val="FF0000"/>
          <w:sz w:val="24"/>
        </w:rPr>
        <w:t>minimum</w:t>
      </w:r>
      <w:r w:rsidRPr="00A715B1">
        <w:rPr>
          <w:rFonts w:ascii="Calibri" w:hAnsi="Calibri" w:cs="Calibri"/>
          <w:color w:val="FF0000"/>
          <w:sz w:val="24"/>
        </w:rPr>
        <w:t xml:space="preserve"> </w:t>
      </w:r>
      <w:r w:rsidRPr="004544E3">
        <w:rPr>
          <w:rFonts w:ascii="Calibri" w:hAnsi="Calibri" w:cs="Calibri"/>
          <w:b/>
          <w:bCs/>
          <w:color w:val="FF0000"/>
          <w:sz w:val="24"/>
        </w:rPr>
        <w:t xml:space="preserve">31 ECTS </w:t>
      </w:r>
      <w:r>
        <w:rPr>
          <w:rFonts w:ascii="Calibri" w:hAnsi="Calibri" w:cs="Calibri"/>
          <w:b/>
          <w:bCs/>
          <w:color w:val="FF0000"/>
          <w:sz w:val="24"/>
        </w:rPr>
        <w:t>t.e.m.</w:t>
      </w:r>
      <w:r w:rsidRPr="004544E3">
        <w:rPr>
          <w:rFonts w:ascii="Calibri" w:hAnsi="Calibri" w:cs="Calibri"/>
          <w:b/>
          <w:bCs/>
          <w:color w:val="FF0000"/>
          <w:sz w:val="24"/>
        </w:rPr>
        <w:t xml:space="preserve"> 40 ECTS</w:t>
      </w:r>
      <w:r w:rsidRPr="00A715B1">
        <w:rPr>
          <w:rFonts w:ascii="Calibri" w:hAnsi="Calibri" w:cs="Calibri"/>
          <w:color w:val="FF0000"/>
          <w:sz w:val="24"/>
        </w:rPr>
        <w:t xml:space="preserve"> opleidingsonderdelen uit modeljaar 1 (1BA) geslaagd is, mag maximum 4 opleidingsonderdelen uit modeljaar 2 (2 BA) opnemen. De omvang van de </w:t>
      </w:r>
      <w:r>
        <w:rPr>
          <w:rFonts w:ascii="Calibri" w:hAnsi="Calibri" w:cs="Calibri"/>
          <w:color w:val="FF0000"/>
          <w:sz w:val="24"/>
        </w:rPr>
        <w:t xml:space="preserve">opgenomen </w:t>
      </w:r>
      <w:r w:rsidRPr="00A715B1">
        <w:rPr>
          <w:rFonts w:ascii="Calibri" w:hAnsi="Calibri" w:cs="Calibri"/>
          <w:color w:val="FF0000"/>
          <w:sz w:val="24"/>
        </w:rPr>
        <w:t>1BA + 2BA opleidingsonderdelen samen, mag maximum 60 ECTS bedragen.</w:t>
      </w:r>
    </w:p>
    <w:p w14:paraId="3321F751" w14:textId="77777777" w:rsidR="00264260" w:rsidRPr="00A715B1" w:rsidRDefault="00264260" w:rsidP="00264260">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3919BA24" w14:textId="77777777" w:rsidR="00264260" w:rsidRPr="00A715B1" w:rsidRDefault="00264260" w:rsidP="00264260">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 xml:space="preserve">De student die voor </w:t>
      </w:r>
      <w:r w:rsidRPr="00DF6088">
        <w:rPr>
          <w:rFonts w:ascii="Calibri" w:hAnsi="Calibri" w:cs="Calibri"/>
          <w:b/>
          <w:bCs/>
          <w:color w:val="FF0000"/>
          <w:sz w:val="24"/>
        </w:rPr>
        <w:t>minimum</w:t>
      </w:r>
      <w:r w:rsidRPr="00A715B1">
        <w:rPr>
          <w:rFonts w:ascii="Calibri" w:hAnsi="Calibri" w:cs="Calibri"/>
          <w:color w:val="FF0000"/>
          <w:sz w:val="24"/>
        </w:rPr>
        <w:t xml:space="preserve"> </w:t>
      </w:r>
      <w:r w:rsidRPr="004544E3">
        <w:rPr>
          <w:rFonts w:ascii="Calibri" w:hAnsi="Calibri" w:cs="Calibri"/>
          <w:b/>
          <w:bCs/>
          <w:color w:val="FF0000"/>
          <w:sz w:val="24"/>
        </w:rPr>
        <w:t xml:space="preserve">41 ECTS </w:t>
      </w:r>
      <w:r>
        <w:rPr>
          <w:rFonts w:ascii="Calibri" w:hAnsi="Calibri" w:cs="Calibri"/>
          <w:b/>
          <w:bCs/>
          <w:color w:val="FF0000"/>
          <w:sz w:val="24"/>
        </w:rPr>
        <w:t xml:space="preserve">t.e.m. </w:t>
      </w:r>
      <w:r w:rsidRPr="004544E3">
        <w:rPr>
          <w:rFonts w:ascii="Calibri" w:hAnsi="Calibri" w:cs="Calibri"/>
          <w:b/>
          <w:bCs/>
          <w:color w:val="FF0000"/>
          <w:sz w:val="24"/>
        </w:rPr>
        <w:t>50 ECTS</w:t>
      </w:r>
      <w:r w:rsidRPr="00A715B1">
        <w:rPr>
          <w:rFonts w:ascii="Calibri" w:hAnsi="Calibri" w:cs="Calibri"/>
          <w:color w:val="FF0000"/>
          <w:sz w:val="24"/>
        </w:rPr>
        <w:t xml:space="preserve"> opleidingsonderdelen uit modeljaar 1 (1BA) geslaagd is, mag een vrij aantal opleidingsonderdelen uit modeljaar 2 (2 BA) opnemen, met die beperking dat de omvang van de </w:t>
      </w:r>
      <w:r>
        <w:rPr>
          <w:rFonts w:ascii="Calibri" w:hAnsi="Calibri" w:cs="Calibri"/>
          <w:color w:val="FF0000"/>
          <w:sz w:val="24"/>
        </w:rPr>
        <w:t xml:space="preserve">opgenomen </w:t>
      </w:r>
      <w:r w:rsidRPr="00A715B1">
        <w:rPr>
          <w:rFonts w:ascii="Calibri" w:hAnsi="Calibri" w:cs="Calibri"/>
          <w:color w:val="FF0000"/>
          <w:sz w:val="24"/>
        </w:rPr>
        <w:t>1BA + 2BA opleidingsonderdelen samen, niet meer dan 60 ECTS mag bedragen.</w:t>
      </w:r>
    </w:p>
    <w:p w14:paraId="2B06B725" w14:textId="77777777" w:rsidR="00264260" w:rsidRPr="00A715B1" w:rsidRDefault="00264260" w:rsidP="00264260">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3BACC588" w14:textId="77777777" w:rsidR="00264260" w:rsidRPr="00A715B1" w:rsidRDefault="00264260" w:rsidP="00264260">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De student die voor</w:t>
      </w:r>
      <w:r>
        <w:rPr>
          <w:rFonts w:ascii="Calibri" w:hAnsi="Calibri" w:cs="Calibri"/>
          <w:color w:val="FF0000"/>
          <w:sz w:val="24"/>
        </w:rPr>
        <w:t xml:space="preserve"> </w:t>
      </w:r>
      <w:r w:rsidRPr="00DF6088">
        <w:rPr>
          <w:rFonts w:ascii="Calibri" w:hAnsi="Calibri" w:cs="Calibri"/>
          <w:b/>
          <w:bCs/>
          <w:color w:val="FF0000"/>
          <w:sz w:val="24"/>
        </w:rPr>
        <w:t>minimum</w:t>
      </w:r>
      <w:r w:rsidRPr="00A715B1">
        <w:rPr>
          <w:rFonts w:ascii="Calibri" w:hAnsi="Calibri" w:cs="Calibri"/>
          <w:color w:val="FF0000"/>
          <w:sz w:val="24"/>
        </w:rPr>
        <w:t xml:space="preserve"> </w:t>
      </w:r>
      <w:r w:rsidRPr="004544E3">
        <w:rPr>
          <w:rFonts w:ascii="Calibri" w:hAnsi="Calibri" w:cs="Calibri"/>
          <w:b/>
          <w:bCs/>
          <w:color w:val="FF0000"/>
          <w:sz w:val="24"/>
        </w:rPr>
        <w:t>51 ECTS</w:t>
      </w:r>
      <w:r w:rsidRPr="00A715B1">
        <w:rPr>
          <w:rFonts w:ascii="Calibri" w:hAnsi="Calibri" w:cs="Calibri"/>
          <w:color w:val="FF0000"/>
          <w:sz w:val="24"/>
        </w:rPr>
        <w:t xml:space="preserve"> opleidingsonderdelen uit modeljaar 1 (1 BA) geslaagd is, mag een vrij aantal opleidingsonderdelen uit modeljaar 2 (2 BA) opnemen, met die beperking dat de omvang van de </w:t>
      </w:r>
      <w:r>
        <w:rPr>
          <w:rFonts w:ascii="Calibri" w:hAnsi="Calibri" w:cs="Calibri"/>
          <w:color w:val="FF0000"/>
          <w:sz w:val="24"/>
        </w:rPr>
        <w:t xml:space="preserve">opgenomen </w:t>
      </w:r>
      <w:r w:rsidRPr="00A715B1">
        <w:rPr>
          <w:rFonts w:ascii="Calibri" w:hAnsi="Calibri" w:cs="Calibri"/>
          <w:color w:val="FF0000"/>
          <w:sz w:val="24"/>
        </w:rPr>
        <w:t>1BA + 2BA opleidingsonderdelen samen, niet meer dan 72 ECTS mag bedragen.</w:t>
      </w:r>
    </w:p>
    <w:p w14:paraId="6E22C9FF" w14:textId="77777777" w:rsidR="00264260" w:rsidRDefault="00264260" w:rsidP="00264260">
      <w:pPr>
        <w:shd w:val="clear" w:color="auto" w:fill="CCFFFF"/>
        <w:spacing w:after="0" w:line="240" w:lineRule="auto"/>
        <w:jc w:val="both"/>
        <w:textAlignment w:val="baseline"/>
        <w:rPr>
          <w:rFonts w:ascii="Calibri" w:eastAsia="Times New Roman" w:hAnsi="Calibri" w:cs="Calibri"/>
          <w:color w:val="FF0000"/>
          <w:szCs w:val="24"/>
        </w:rPr>
      </w:pPr>
    </w:p>
    <w:p w14:paraId="47AC2270" w14:textId="77777777" w:rsidR="00264260" w:rsidRPr="00D24EBE" w:rsidRDefault="00264260" w:rsidP="00264260">
      <w:pPr>
        <w:shd w:val="clear" w:color="auto" w:fill="CCFFFF"/>
        <w:spacing w:after="0" w:line="240" w:lineRule="auto"/>
        <w:jc w:val="both"/>
        <w:textAlignment w:val="baseline"/>
        <w:rPr>
          <w:rFonts w:ascii="Calibri" w:eastAsia="Times New Roman" w:hAnsi="Calibri" w:cs="Calibri"/>
          <w:color w:val="FF0000"/>
          <w:szCs w:val="24"/>
        </w:rPr>
      </w:pPr>
    </w:p>
    <w:p w14:paraId="31B2049F"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 xml:space="preserve">Alle voorstellen van individuele studietrajecten moeten goedgekeurd worden door de voorzitter van de bevoegde opleidingsraad </w:t>
      </w:r>
      <w:r w:rsidRPr="00A12422">
        <w:rPr>
          <w:rFonts w:ascii="Calibri" w:eastAsia="Times New Roman" w:hAnsi="Calibri" w:cs="Calibri"/>
          <w:szCs w:val="24"/>
        </w:rPr>
        <w:t xml:space="preserve">of ingeval hij/zij niet beschikbaar is, </w:t>
      </w:r>
      <w:r w:rsidRPr="006F0C31">
        <w:rPr>
          <w:rFonts w:ascii="Calibri" w:eastAsia="Times New Roman" w:hAnsi="Calibri" w:cs="Calibri"/>
          <w:szCs w:val="24"/>
        </w:rPr>
        <w:t>door de vicevoorzitter of secretaris, voor zover de hoogdringendheid van de beslissing dit genoodzaakt.</w:t>
      </w:r>
      <w:r w:rsidRPr="006F0C31">
        <w:rPr>
          <w:rFonts w:ascii="Calibri" w:eastAsia="Times New Roman" w:hAnsi="Calibri" w:cs="Calibri"/>
          <w:szCs w:val="24"/>
          <w:lang w:val="nl-NL"/>
        </w:rPr>
        <w:t> </w:t>
      </w:r>
    </w:p>
    <w:p w14:paraId="15680AC0" w14:textId="77777777" w:rsidR="00264260" w:rsidRPr="006F0C31" w:rsidRDefault="00264260" w:rsidP="00264260">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Uitzonderingen op de hierboven opgenomen facultaire regels kunnen enkel toegestaan worden mits een welomschreven motivatie, na beoordeling en goedkeuring, bij consensus, van de voorzitter, de vicevoorzitter en de secretaris van de bevoegde opleidingsraad, en de titularis(sen) van de voorgestelde opleidingsonderdelen, die oorzaak zijn van de regelingsafwijking</w:t>
      </w:r>
      <w:r w:rsidRPr="006F0C31">
        <w:rPr>
          <w:rFonts w:ascii="Calibri" w:eastAsia="Times New Roman" w:hAnsi="Calibri" w:cs="Calibri"/>
          <w:szCs w:val="24"/>
          <w:lang w:val="nl-NL"/>
        </w:rPr>
        <w:t> </w:t>
      </w:r>
    </w:p>
    <w:p w14:paraId="09722607" w14:textId="77777777" w:rsidR="00264260" w:rsidRPr="00264260" w:rsidRDefault="00264260" w:rsidP="00264260">
      <w:pPr>
        <w:spacing w:after="0"/>
        <w:rPr>
          <w:rFonts w:ascii="Calibri" w:hAnsi="Calibri"/>
          <w:sz w:val="20"/>
          <w:szCs w:val="20"/>
          <w:lang w:val="nl-NL" w:eastAsia="nl-NL"/>
        </w:rPr>
      </w:pPr>
    </w:p>
    <w:p w14:paraId="7B2991FD" w14:textId="77777777" w:rsidR="00264260" w:rsidRDefault="00264260" w:rsidP="00264260">
      <w:pPr>
        <w:spacing w:after="0"/>
        <w:rPr>
          <w:rFonts w:ascii="Calibri" w:hAnsi="Calibri"/>
          <w:sz w:val="16"/>
          <w:szCs w:val="16"/>
          <w:lang w:val="nl-NL" w:eastAsia="nl-NL"/>
        </w:rPr>
      </w:pPr>
    </w:p>
    <w:tbl>
      <w:tblPr>
        <w:tblStyle w:val="TableGrid"/>
        <w:tblW w:w="15075" w:type="dxa"/>
        <w:tblLayout w:type="fixed"/>
        <w:tblLook w:val="04A0" w:firstRow="1" w:lastRow="0" w:firstColumn="1" w:lastColumn="0" w:noHBand="0" w:noVBand="1"/>
      </w:tblPr>
      <w:tblGrid>
        <w:gridCol w:w="994"/>
        <w:gridCol w:w="5709"/>
        <w:gridCol w:w="857"/>
        <w:gridCol w:w="285"/>
        <w:gridCol w:w="998"/>
        <w:gridCol w:w="5327"/>
        <w:gridCol w:w="896"/>
        <w:gridCol w:w="9"/>
      </w:tblGrid>
      <w:tr w:rsidR="00264260" w:rsidRPr="004C44BE" w14:paraId="6E18443A" w14:textId="77777777" w:rsidTr="00D23E45">
        <w:trPr>
          <w:gridAfter w:val="1"/>
          <w:wAfter w:w="9" w:type="dxa"/>
          <w:trHeight w:val="244"/>
        </w:trPr>
        <w:tc>
          <w:tcPr>
            <w:tcW w:w="7560" w:type="dxa"/>
            <w:gridSpan w:val="3"/>
            <w:tcBorders>
              <w:top w:val="single" w:sz="4" w:space="0" w:color="auto"/>
              <w:left w:val="single" w:sz="4" w:space="0" w:color="auto"/>
              <w:bottom w:val="single" w:sz="4" w:space="0" w:color="auto"/>
              <w:right w:val="single" w:sz="4" w:space="0" w:color="auto"/>
            </w:tcBorders>
            <w:shd w:val="clear" w:color="auto" w:fill="003399"/>
          </w:tcPr>
          <w:p w14:paraId="04D280A3" w14:textId="77777777" w:rsidR="00264260" w:rsidRPr="004C44BE" w:rsidRDefault="00264260" w:rsidP="00D23E45">
            <w:pPr>
              <w:jc w:val="center"/>
              <w:rPr>
                <w:rFonts w:ascii="Calibri" w:hAnsi="Calibri"/>
                <w:sz w:val="24"/>
                <w:szCs w:val="24"/>
                <w:lang w:val="nl-NL" w:eastAsia="nl-NL"/>
              </w:rPr>
            </w:pPr>
            <w:r>
              <w:rPr>
                <w:rFonts w:ascii="Calibri" w:hAnsi="Calibri"/>
                <w:sz w:val="24"/>
                <w:szCs w:val="24"/>
                <w:lang w:val="nl-NL" w:eastAsia="nl-NL"/>
              </w:rPr>
              <w:t>Jaar</w:t>
            </w:r>
            <w:r w:rsidRPr="004C44BE">
              <w:rPr>
                <w:rFonts w:ascii="Calibri" w:hAnsi="Calibri"/>
                <w:sz w:val="24"/>
                <w:szCs w:val="24"/>
                <w:lang w:val="nl-NL" w:eastAsia="nl-NL"/>
              </w:rPr>
              <w:t xml:space="preserve"> 1</w:t>
            </w:r>
            <w:r>
              <w:rPr>
                <w:rFonts w:ascii="Calibri" w:hAnsi="Calibri"/>
                <w:sz w:val="24"/>
                <w:szCs w:val="24"/>
                <w:lang w:val="nl-NL" w:eastAsia="nl-NL"/>
              </w:rPr>
              <w:t xml:space="preserve"> </w:t>
            </w:r>
          </w:p>
        </w:tc>
        <w:tc>
          <w:tcPr>
            <w:tcW w:w="285" w:type="dxa"/>
            <w:vMerge w:val="restart"/>
            <w:tcBorders>
              <w:top w:val="single" w:sz="4" w:space="0" w:color="auto"/>
              <w:left w:val="single" w:sz="4" w:space="0" w:color="auto"/>
              <w:right w:val="single" w:sz="4" w:space="0" w:color="auto"/>
            </w:tcBorders>
            <w:shd w:val="clear" w:color="auto" w:fill="4472C4" w:themeFill="accent1"/>
          </w:tcPr>
          <w:p w14:paraId="1A9DAC15" w14:textId="77777777" w:rsidR="00264260" w:rsidRPr="004C44BE" w:rsidRDefault="00264260" w:rsidP="00D23E45">
            <w:pPr>
              <w:rPr>
                <w:rFonts w:ascii="Calibri" w:hAnsi="Calibri"/>
                <w:sz w:val="20"/>
                <w:szCs w:val="20"/>
                <w:lang w:val="nl-NL" w:eastAsia="nl-NL"/>
              </w:rPr>
            </w:pPr>
          </w:p>
        </w:tc>
        <w:tc>
          <w:tcPr>
            <w:tcW w:w="7221" w:type="dxa"/>
            <w:gridSpan w:val="3"/>
            <w:tcBorders>
              <w:left w:val="single" w:sz="4" w:space="0" w:color="auto"/>
            </w:tcBorders>
            <w:shd w:val="clear" w:color="auto" w:fill="003399"/>
          </w:tcPr>
          <w:p w14:paraId="2DDF6451" w14:textId="77777777" w:rsidR="00264260" w:rsidRPr="004C44BE" w:rsidRDefault="00264260" w:rsidP="00D23E45">
            <w:pPr>
              <w:jc w:val="center"/>
              <w:rPr>
                <w:rFonts w:ascii="Calibri" w:hAnsi="Calibri"/>
                <w:sz w:val="24"/>
                <w:szCs w:val="24"/>
                <w:lang w:val="nl-NL" w:eastAsia="nl-NL"/>
              </w:rPr>
            </w:pPr>
            <w:r>
              <w:rPr>
                <w:rFonts w:ascii="Calibri" w:hAnsi="Calibri"/>
                <w:sz w:val="24"/>
                <w:szCs w:val="24"/>
                <w:lang w:val="nl-NL" w:eastAsia="nl-NL"/>
              </w:rPr>
              <w:t>Jaar</w:t>
            </w:r>
            <w:r w:rsidRPr="004C44BE">
              <w:rPr>
                <w:rFonts w:ascii="Calibri" w:hAnsi="Calibri"/>
                <w:sz w:val="24"/>
                <w:szCs w:val="24"/>
                <w:lang w:val="nl-NL" w:eastAsia="nl-NL"/>
              </w:rPr>
              <w:t xml:space="preserve"> 2</w:t>
            </w:r>
          </w:p>
        </w:tc>
      </w:tr>
      <w:tr w:rsidR="00264260" w:rsidRPr="004C44BE" w14:paraId="040EB1EC" w14:textId="77777777" w:rsidTr="00D23E45">
        <w:trPr>
          <w:trHeight w:val="414"/>
        </w:trPr>
        <w:tc>
          <w:tcPr>
            <w:tcW w:w="994" w:type="dxa"/>
            <w:tcBorders>
              <w:top w:val="single" w:sz="4" w:space="0" w:color="auto"/>
            </w:tcBorders>
          </w:tcPr>
          <w:p w14:paraId="33FE45E1" w14:textId="77777777" w:rsidR="00264260" w:rsidRPr="007116D8" w:rsidRDefault="00264260" w:rsidP="00D23E45">
            <w:pPr>
              <w:jc w:val="center"/>
              <w:rPr>
                <w:rFonts w:ascii="Calibri" w:hAnsi="Calibri"/>
                <w:b/>
                <w:sz w:val="20"/>
                <w:szCs w:val="20"/>
                <w:lang w:val="nl-NL" w:eastAsia="nl-NL"/>
              </w:rPr>
            </w:pPr>
            <w:r w:rsidRPr="007116D8">
              <w:rPr>
                <w:rFonts w:ascii="Calibri" w:hAnsi="Calibri"/>
                <w:b/>
                <w:sz w:val="20"/>
                <w:szCs w:val="20"/>
                <w:lang w:val="nl-NL" w:eastAsia="nl-NL"/>
              </w:rPr>
              <w:t>Nog op te nemen o.o. (kruis aan)</w:t>
            </w:r>
          </w:p>
        </w:tc>
        <w:tc>
          <w:tcPr>
            <w:tcW w:w="5709" w:type="dxa"/>
            <w:tcBorders>
              <w:top w:val="single" w:sz="4" w:space="0" w:color="auto"/>
            </w:tcBorders>
          </w:tcPr>
          <w:p w14:paraId="3CCB964A" w14:textId="77777777" w:rsidR="00264260" w:rsidRPr="007116D8" w:rsidRDefault="00264260" w:rsidP="00D23E45">
            <w:pPr>
              <w:jc w:val="center"/>
              <w:rPr>
                <w:rFonts w:ascii="Calibri" w:hAnsi="Calibri"/>
                <w:b/>
                <w:sz w:val="20"/>
                <w:szCs w:val="20"/>
                <w:lang w:val="nl-NL" w:eastAsia="nl-NL"/>
              </w:rPr>
            </w:pPr>
            <w:r w:rsidRPr="007116D8">
              <w:rPr>
                <w:rFonts w:ascii="Calibri" w:hAnsi="Calibri"/>
                <w:b/>
                <w:sz w:val="20"/>
                <w:szCs w:val="20"/>
                <w:lang w:val="nl-NL" w:eastAsia="nl-NL"/>
              </w:rPr>
              <w:t>Titel opleidingsonderdeel</w:t>
            </w:r>
          </w:p>
        </w:tc>
        <w:tc>
          <w:tcPr>
            <w:tcW w:w="857" w:type="dxa"/>
            <w:tcBorders>
              <w:top w:val="single" w:sz="4" w:space="0" w:color="auto"/>
              <w:right w:val="single" w:sz="4" w:space="0" w:color="auto"/>
            </w:tcBorders>
          </w:tcPr>
          <w:p w14:paraId="69516EA5" w14:textId="77777777" w:rsidR="00264260" w:rsidRPr="007116D8" w:rsidRDefault="00264260" w:rsidP="00D23E45">
            <w:pPr>
              <w:jc w:val="center"/>
              <w:rPr>
                <w:rFonts w:ascii="Calibri" w:hAnsi="Calibri"/>
                <w:b/>
                <w:sz w:val="20"/>
                <w:szCs w:val="20"/>
                <w:lang w:val="nl-NL" w:eastAsia="nl-NL"/>
              </w:rPr>
            </w:pPr>
            <w:r>
              <w:rPr>
                <w:rFonts w:ascii="Calibri" w:hAnsi="Calibri"/>
                <w:b/>
                <w:sz w:val="20"/>
                <w:szCs w:val="20"/>
                <w:lang w:val="nl-NL" w:eastAsia="nl-NL"/>
              </w:rPr>
              <w:t>ECTS-</w:t>
            </w:r>
            <w:proofErr w:type="spellStart"/>
            <w:r>
              <w:rPr>
                <w:rFonts w:ascii="Calibri" w:hAnsi="Calibri"/>
                <w:b/>
                <w:sz w:val="20"/>
                <w:szCs w:val="20"/>
                <w:lang w:val="nl-NL" w:eastAsia="nl-NL"/>
              </w:rPr>
              <w:t>credits</w:t>
            </w:r>
            <w:proofErr w:type="spellEnd"/>
          </w:p>
        </w:tc>
        <w:tc>
          <w:tcPr>
            <w:tcW w:w="285" w:type="dxa"/>
            <w:vMerge/>
            <w:tcBorders>
              <w:left w:val="single" w:sz="4" w:space="0" w:color="auto"/>
              <w:right w:val="single" w:sz="4" w:space="0" w:color="auto"/>
            </w:tcBorders>
            <w:shd w:val="clear" w:color="auto" w:fill="4472C4" w:themeFill="accent1"/>
          </w:tcPr>
          <w:p w14:paraId="740EA101" w14:textId="77777777" w:rsidR="00264260" w:rsidRPr="007116D8" w:rsidRDefault="00264260" w:rsidP="00D23E45">
            <w:pPr>
              <w:rPr>
                <w:rFonts w:ascii="Calibri" w:hAnsi="Calibri"/>
                <w:b/>
                <w:sz w:val="20"/>
                <w:szCs w:val="20"/>
                <w:lang w:val="nl-NL" w:eastAsia="nl-NL"/>
              </w:rPr>
            </w:pPr>
          </w:p>
        </w:tc>
        <w:tc>
          <w:tcPr>
            <w:tcW w:w="998" w:type="dxa"/>
            <w:tcBorders>
              <w:left w:val="single" w:sz="4" w:space="0" w:color="auto"/>
            </w:tcBorders>
          </w:tcPr>
          <w:p w14:paraId="7043A73C" w14:textId="77777777" w:rsidR="00264260" w:rsidRPr="007116D8" w:rsidRDefault="00264260" w:rsidP="00D23E45">
            <w:pPr>
              <w:jc w:val="center"/>
              <w:rPr>
                <w:rFonts w:ascii="Calibri" w:hAnsi="Calibri"/>
                <w:b/>
                <w:sz w:val="20"/>
                <w:szCs w:val="20"/>
                <w:lang w:val="nl-NL" w:eastAsia="nl-NL"/>
              </w:rPr>
            </w:pPr>
            <w:r w:rsidRPr="007116D8">
              <w:rPr>
                <w:rFonts w:ascii="Calibri" w:hAnsi="Calibri"/>
                <w:b/>
                <w:sz w:val="20"/>
                <w:szCs w:val="20"/>
                <w:lang w:val="nl-NL" w:eastAsia="nl-NL"/>
              </w:rPr>
              <w:t>Op te nemen  o.o. (kruis aan)</w:t>
            </w:r>
          </w:p>
        </w:tc>
        <w:tc>
          <w:tcPr>
            <w:tcW w:w="5327" w:type="dxa"/>
          </w:tcPr>
          <w:p w14:paraId="6E739D02" w14:textId="77777777" w:rsidR="00264260" w:rsidRDefault="00264260" w:rsidP="00D23E45">
            <w:pPr>
              <w:jc w:val="center"/>
              <w:rPr>
                <w:rFonts w:ascii="Calibri" w:hAnsi="Calibri"/>
                <w:b/>
                <w:sz w:val="20"/>
                <w:szCs w:val="20"/>
                <w:lang w:val="nl-NL" w:eastAsia="nl-NL"/>
              </w:rPr>
            </w:pPr>
            <w:r w:rsidRPr="007116D8">
              <w:rPr>
                <w:rFonts w:ascii="Calibri" w:hAnsi="Calibri"/>
                <w:b/>
                <w:sz w:val="20"/>
                <w:szCs w:val="20"/>
                <w:lang w:val="nl-NL" w:eastAsia="nl-NL"/>
              </w:rPr>
              <w:t>Titel opleidingsonderdeel</w:t>
            </w:r>
          </w:p>
          <w:p w14:paraId="645B4B70" w14:textId="77777777" w:rsidR="00264260" w:rsidRPr="007116D8" w:rsidRDefault="00264260" w:rsidP="00D23E45">
            <w:pPr>
              <w:jc w:val="center"/>
              <w:rPr>
                <w:rFonts w:ascii="Calibri" w:hAnsi="Calibri"/>
                <w:b/>
                <w:sz w:val="20"/>
                <w:szCs w:val="20"/>
                <w:lang w:val="nl-NL" w:eastAsia="nl-NL"/>
              </w:rPr>
            </w:pPr>
            <w:r>
              <w:rPr>
                <w:rFonts w:ascii="Calibri" w:hAnsi="Calibri"/>
                <w:b/>
                <w:i/>
                <w:sz w:val="16"/>
                <w:szCs w:val="16"/>
                <w:lang w:val="nl-NL" w:eastAsia="nl-NL"/>
              </w:rPr>
              <w:t>Let ook op de inschrijvingsvereisten van deze vakken! Zie bijlage in email</w:t>
            </w:r>
          </w:p>
        </w:tc>
        <w:tc>
          <w:tcPr>
            <w:tcW w:w="905" w:type="dxa"/>
            <w:gridSpan w:val="2"/>
          </w:tcPr>
          <w:p w14:paraId="1D69EF51" w14:textId="77777777" w:rsidR="00264260" w:rsidRPr="007116D8" w:rsidRDefault="00264260" w:rsidP="00D23E45">
            <w:pPr>
              <w:jc w:val="center"/>
              <w:rPr>
                <w:rFonts w:ascii="Calibri" w:hAnsi="Calibri"/>
                <w:b/>
                <w:sz w:val="20"/>
                <w:szCs w:val="20"/>
                <w:lang w:val="nl-NL" w:eastAsia="nl-NL"/>
              </w:rPr>
            </w:pPr>
            <w:r w:rsidRPr="007116D8">
              <w:rPr>
                <w:rFonts w:ascii="Calibri" w:hAnsi="Calibri"/>
                <w:b/>
                <w:sz w:val="20"/>
                <w:szCs w:val="20"/>
                <w:lang w:val="nl-NL" w:eastAsia="nl-NL"/>
              </w:rPr>
              <w:t>ECTS-</w:t>
            </w:r>
            <w:proofErr w:type="spellStart"/>
            <w:r w:rsidRPr="007116D8">
              <w:rPr>
                <w:rFonts w:ascii="Calibri" w:hAnsi="Calibri"/>
                <w:b/>
                <w:sz w:val="20"/>
                <w:szCs w:val="20"/>
                <w:lang w:val="nl-NL" w:eastAsia="nl-NL"/>
              </w:rPr>
              <w:t>credits</w:t>
            </w:r>
            <w:proofErr w:type="spellEnd"/>
          </w:p>
        </w:tc>
      </w:tr>
      <w:tr w:rsidR="00264260" w:rsidRPr="004C44BE" w14:paraId="0207FCF7" w14:textId="77777777" w:rsidTr="00D23E45">
        <w:trPr>
          <w:trHeight w:val="414"/>
        </w:trPr>
        <w:sdt>
          <w:sdtPr>
            <w:rPr>
              <w:rFonts w:ascii="Calibri" w:eastAsia="Times New Roman" w:hAnsi="Calibri" w:cs="Times New Roman"/>
              <w:color w:val="000000"/>
            </w:rPr>
            <w:id w:val="-668396825"/>
            <w14:checkbox>
              <w14:checked w14:val="0"/>
              <w14:checkedState w14:val="2612" w14:font="MS Gothic"/>
              <w14:uncheckedState w14:val="2610" w14:font="MS Gothic"/>
            </w14:checkbox>
          </w:sdtPr>
          <w:sdtEndPr/>
          <w:sdtContent>
            <w:tc>
              <w:tcPr>
                <w:tcW w:w="994" w:type="dxa"/>
              </w:tcPr>
              <w:p w14:paraId="42CC66C1"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368EC08C"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Ontwerpatelier: mens en aanpasbaarheid</w:t>
            </w:r>
            <w:r>
              <w:rPr>
                <w:rFonts w:ascii="Calibri" w:eastAsia="Times New Roman" w:hAnsi="Calibri" w:cs="Times New Roman"/>
                <w:color w:val="000000"/>
              </w:rPr>
              <w:t xml:space="preserve"> SEM 1+2</w:t>
            </w:r>
          </w:p>
        </w:tc>
        <w:tc>
          <w:tcPr>
            <w:tcW w:w="857" w:type="dxa"/>
            <w:tcBorders>
              <w:right w:val="single" w:sz="4" w:space="0" w:color="auto"/>
            </w:tcBorders>
          </w:tcPr>
          <w:p w14:paraId="1D7D8ACF"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12</w:t>
            </w:r>
          </w:p>
        </w:tc>
        <w:tc>
          <w:tcPr>
            <w:tcW w:w="285" w:type="dxa"/>
            <w:vMerge/>
            <w:tcBorders>
              <w:left w:val="single" w:sz="4" w:space="0" w:color="auto"/>
              <w:right w:val="single" w:sz="4" w:space="0" w:color="auto"/>
            </w:tcBorders>
            <w:shd w:val="clear" w:color="auto" w:fill="4472C4" w:themeFill="accent1"/>
          </w:tcPr>
          <w:p w14:paraId="7442F9C4"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877626716"/>
            <w14:checkbox>
              <w14:checked w14:val="0"/>
              <w14:checkedState w14:val="2612" w14:font="MS Gothic"/>
              <w14:uncheckedState w14:val="2610" w14:font="MS Gothic"/>
            </w14:checkbox>
          </w:sdtPr>
          <w:sdtEndPr/>
          <w:sdtContent>
            <w:tc>
              <w:tcPr>
                <w:tcW w:w="998" w:type="dxa"/>
                <w:tcBorders>
                  <w:left w:val="single" w:sz="4" w:space="0" w:color="auto"/>
                </w:tcBorders>
              </w:tcPr>
              <w:p w14:paraId="4874DAD9"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45FCA068" w14:textId="77777777" w:rsidR="00264260" w:rsidRPr="00E02D03" w:rsidRDefault="00264260" w:rsidP="00D23E45">
            <w:pPr>
              <w:spacing w:after="0" w:line="240" w:lineRule="auto"/>
              <w:rPr>
                <w:rFonts w:ascii="Calibri" w:eastAsia="Times New Roman" w:hAnsi="Calibri" w:cs="Times New Roman"/>
                <w:color w:val="000000"/>
              </w:rPr>
            </w:pPr>
            <w:proofErr w:type="spellStart"/>
            <w:r w:rsidRPr="00E02D03">
              <w:rPr>
                <w:rFonts w:ascii="Calibri" w:eastAsia="Times New Roman" w:hAnsi="Calibri" w:cs="Times New Roman"/>
                <w:color w:val="000000"/>
              </w:rPr>
              <w:t>Computerondersteunend</w:t>
            </w:r>
            <w:proofErr w:type="spellEnd"/>
            <w:r w:rsidRPr="00E02D03">
              <w:rPr>
                <w:rFonts w:ascii="Calibri" w:eastAsia="Times New Roman" w:hAnsi="Calibri" w:cs="Times New Roman"/>
                <w:color w:val="000000"/>
              </w:rPr>
              <w:t xml:space="preserve"> ontwerpen</w:t>
            </w:r>
            <w:r>
              <w:rPr>
                <w:rFonts w:ascii="Calibri" w:eastAsia="Times New Roman" w:hAnsi="Calibri" w:cs="Times New Roman"/>
                <w:color w:val="000000"/>
              </w:rPr>
              <w:t xml:space="preserve"> SEM 1</w:t>
            </w:r>
          </w:p>
        </w:tc>
        <w:tc>
          <w:tcPr>
            <w:tcW w:w="905" w:type="dxa"/>
            <w:gridSpan w:val="2"/>
          </w:tcPr>
          <w:p w14:paraId="07A28D00"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4</w:t>
            </w:r>
          </w:p>
        </w:tc>
      </w:tr>
      <w:tr w:rsidR="00264260" w:rsidRPr="004C44BE" w14:paraId="462C75B7" w14:textId="77777777" w:rsidTr="00D23E45">
        <w:trPr>
          <w:trHeight w:val="414"/>
        </w:trPr>
        <w:sdt>
          <w:sdtPr>
            <w:rPr>
              <w:rFonts w:ascii="Calibri" w:eastAsia="Times New Roman" w:hAnsi="Calibri" w:cs="Times New Roman"/>
              <w:color w:val="000000"/>
            </w:rPr>
            <w:id w:val="167459980"/>
            <w14:checkbox>
              <w14:checked w14:val="0"/>
              <w14:checkedState w14:val="2612" w14:font="MS Gothic"/>
              <w14:uncheckedState w14:val="2610" w14:font="MS Gothic"/>
            </w14:checkbox>
          </w:sdtPr>
          <w:sdtEndPr/>
          <w:sdtContent>
            <w:tc>
              <w:tcPr>
                <w:tcW w:w="994" w:type="dxa"/>
              </w:tcPr>
              <w:p w14:paraId="0780398B"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5D2C4A9C"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Perspectieftekenen en voorstellingstechnieken</w:t>
            </w:r>
            <w:r>
              <w:rPr>
                <w:rFonts w:ascii="Calibri" w:eastAsia="Times New Roman" w:hAnsi="Calibri" w:cs="Times New Roman"/>
                <w:color w:val="000000"/>
              </w:rPr>
              <w:t xml:space="preserve"> SEM 1</w:t>
            </w:r>
          </w:p>
        </w:tc>
        <w:tc>
          <w:tcPr>
            <w:tcW w:w="857" w:type="dxa"/>
            <w:tcBorders>
              <w:right w:val="single" w:sz="4" w:space="0" w:color="auto"/>
            </w:tcBorders>
          </w:tcPr>
          <w:p w14:paraId="07372D97"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4</w:t>
            </w:r>
          </w:p>
        </w:tc>
        <w:tc>
          <w:tcPr>
            <w:tcW w:w="285" w:type="dxa"/>
            <w:vMerge/>
            <w:tcBorders>
              <w:left w:val="single" w:sz="4" w:space="0" w:color="auto"/>
              <w:right w:val="single" w:sz="4" w:space="0" w:color="auto"/>
            </w:tcBorders>
            <w:shd w:val="clear" w:color="auto" w:fill="4472C4" w:themeFill="accent1"/>
          </w:tcPr>
          <w:p w14:paraId="6ADCA5C3"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16966311"/>
            <w14:checkbox>
              <w14:checked w14:val="0"/>
              <w14:checkedState w14:val="2612" w14:font="MS Gothic"/>
              <w14:uncheckedState w14:val="2610" w14:font="MS Gothic"/>
            </w14:checkbox>
          </w:sdtPr>
          <w:sdtEndPr/>
          <w:sdtContent>
            <w:tc>
              <w:tcPr>
                <w:tcW w:w="998" w:type="dxa"/>
                <w:tcBorders>
                  <w:left w:val="single" w:sz="4" w:space="0" w:color="auto"/>
                </w:tcBorders>
              </w:tcPr>
              <w:p w14:paraId="2DD0149D"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22B39EBB"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Ontwerpatelier: habitat en erfgoed</w:t>
            </w:r>
            <w:r>
              <w:rPr>
                <w:rFonts w:ascii="Calibri" w:eastAsia="Times New Roman" w:hAnsi="Calibri" w:cs="Times New Roman"/>
                <w:color w:val="000000"/>
              </w:rPr>
              <w:t xml:space="preserve"> SEM 1+2</w:t>
            </w:r>
          </w:p>
        </w:tc>
        <w:tc>
          <w:tcPr>
            <w:tcW w:w="905" w:type="dxa"/>
            <w:gridSpan w:val="2"/>
          </w:tcPr>
          <w:p w14:paraId="5FDD41A6"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12</w:t>
            </w:r>
          </w:p>
        </w:tc>
      </w:tr>
      <w:tr w:rsidR="00264260" w:rsidRPr="004C44BE" w14:paraId="14600836" w14:textId="77777777" w:rsidTr="00D23E45">
        <w:trPr>
          <w:trHeight w:val="414"/>
        </w:trPr>
        <w:sdt>
          <w:sdtPr>
            <w:rPr>
              <w:rFonts w:ascii="Calibri" w:eastAsia="Times New Roman" w:hAnsi="Calibri" w:cs="Times New Roman"/>
              <w:color w:val="000000"/>
            </w:rPr>
            <w:id w:val="-122156760"/>
            <w14:checkbox>
              <w14:checked w14:val="0"/>
              <w14:checkedState w14:val="2612" w14:font="MS Gothic"/>
              <w14:uncheckedState w14:val="2610" w14:font="MS Gothic"/>
            </w14:checkbox>
          </w:sdtPr>
          <w:sdtEndPr/>
          <w:sdtContent>
            <w:tc>
              <w:tcPr>
                <w:tcW w:w="994" w:type="dxa"/>
              </w:tcPr>
              <w:p w14:paraId="32ACC359"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28CF0D51"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Architectuur- en techniekgeschiedenis 19de en 20ste eeuw</w:t>
            </w:r>
            <w:r>
              <w:rPr>
                <w:rFonts w:ascii="Calibri" w:eastAsia="Times New Roman" w:hAnsi="Calibri" w:cs="Times New Roman"/>
                <w:color w:val="000000"/>
              </w:rPr>
              <w:t xml:space="preserve"> SEM 2</w:t>
            </w:r>
          </w:p>
        </w:tc>
        <w:tc>
          <w:tcPr>
            <w:tcW w:w="857" w:type="dxa"/>
            <w:tcBorders>
              <w:right w:val="single" w:sz="4" w:space="0" w:color="auto"/>
            </w:tcBorders>
          </w:tcPr>
          <w:p w14:paraId="2A3EAA0E"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3</w:t>
            </w:r>
          </w:p>
        </w:tc>
        <w:tc>
          <w:tcPr>
            <w:tcW w:w="285" w:type="dxa"/>
            <w:vMerge/>
            <w:tcBorders>
              <w:left w:val="single" w:sz="4" w:space="0" w:color="auto"/>
              <w:right w:val="single" w:sz="4" w:space="0" w:color="auto"/>
            </w:tcBorders>
            <w:shd w:val="clear" w:color="auto" w:fill="4472C4" w:themeFill="accent1"/>
          </w:tcPr>
          <w:p w14:paraId="410E9575"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391114213"/>
            <w14:checkbox>
              <w14:checked w14:val="0"/>
              <w14:checkedState w14:val="2612" w14:font="MS Gothic"/>
              <w14:uncheckedState w14:val="2610" w14:font="MS Gothic"/>
            </w14:checkbox>
          </w:sdtPr>
          <w:sdtEndPr/>
          <w:sdtContent>
            <w:tc>
              <w:tcPr>
                <w:tcW w:w="998" w:type="dxa"/>
                <w:tcBorders>
                  <w:left w:val="single" w:sz="4" w:space="0" w:color="auto"/>
                </w:tcBorders>
              </w:tcPr>
              <w:p w14:paraId="67887016"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7840D9E0"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Beeld, vorm en kleur</w:t>
            </w:r>
            <w:r>
              <w:rPr>
                <w:rFonts w:ascii="Calibri" w:eastAsia="Times New Roman" w:hAnsi="Calibri" w:cs="Times New Roman"/>
                <w:color w:val="000000"/>
              </w:rPr>
              <w:t xml:space="preserve"> SEM 1</w:t>
            </w:r>
          </w:p>
        </w:tc>
        <w:tc>
          <w:tcPr>
            <w:tcW w:w="905" w:type="dxa"/>
            <w:gridSpan w:val="2"/>
          </w:tcPr>
          <w:p w14:paraId="6AF35711"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3</w:t>
            </w:r>
          </w:p>
        </w:tc>
      </w:tr>
      <w:tr w:rsidR="00264260" w:rsidRPr="004C44BE" w14:paraId="0390A175" w14:textId="77777777" w:rsidTr="00D23E45">
        <w:trPr>
          <w:trHeight w:val="406"/>
        </w:trPr>
        <w:tc>
          <w:tcPr>
            <w:tcW w:w="994" w:type="dxa"/>
          </w:tcPr>
          <w:p w14:paraId="4327BBC9" w14:textId="77777777" w:rsidR="00264260" w:rsidRPr="00E02D03" w:rsidRDefault="00264260" w:rsidP="00D23E45">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 </w:t>
            </w:r>
            <w:sdt>
              <w:sdtPr>
                <w:rPr>
                  <w:rFonts w:ascii="Calibri" w:eastAsia="Times New Roman" w:hAnsi="Calibri" w:cs="Times New Roman"/>
                  <w:color w:val="000000"/>
                </w:rPr>
                <w:id w:val="42546767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5709" w:type="dxa"/>
          </w:tcPr>
          <w:p w14:paraId="665BE263"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Bouwtechniek: massiefbouw</w:t>
            </w:r>
            <w:r>
              <w:rPr>
                <w:rFonts w:ascii="Calibri" w:eastAsia="Times New Roman" w:hAnsi="Calibri" w:cs="Times New Roman"/>
                <w:color w:val="000000"/>
              </w:rPr>
              <w:t xml:space="preserve"> SEM 2</w:t>
            </w:r>
          </w:p>
        </w:tc>
        <w:tc>
          <w:tcPr>
            <w:tcW w:w="857" w:type="dxa"/>
            <w:tcBorders>
              <w:right w:val="single" w:sz="4" w:space="0" w:color="auto"/>
            </w:tcBorders>
          </w:tcPr>
          <w:p w14:paraId="6E08DE08"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4</w:t>
            </w:r>
          </w:p>
        </w:tc>
        <w:tc>
          <w:tcPr>
            <w:tcW w:w="285" w:type="dxa"/>
            <w:vMerge/>
            <w:tcBorders>
              <w:left w:val="single" w:sz="4" w:space="0" w:color="auto"/>
              <w:right w:val="single" w:sz="4" w:space="0" w:color="auto"/>
            </w:tcBorders>
            <w:shd w:val="clear" w:color="auto" w:fill="4472C4" w:themeFill="accent1"/>
          </w:tcPr>
          <w:p w14:paraId="653AD296"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1967425442"/>
            <w14:checkbox>
              <w14:checked w14:val="0"/>
              <w14:checkedState w14:val="2612" w14:font="MS Gothic"/>
              <w14:uncheckedState w14:val="2610" w14:font="MS Gothic"/>
            </w14:checkbox>
          </w:sdtPr>
          <w:sdtEndPr/>
          <w:sdtContent>
            <w:tc>
              <w:tcPr>
                <w:tcW w:w="998" w:type="dxa"/>
                <w:tcBorders>
                  <w:left w:val="single" w:sz="4" w:space="0" w:color="auto"/>
                </w:tcBorders>
              </w:tcPr>
              <w:p w14:paraId="1CADC419"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5148B35F" w14:textId="77777777" w:rsidR="00264260" w:rsidRPr="00E02D03" w:rsidRDefault="00264260" w:rsidP="00D23E45">
            <w:pPr>
              <w:spacing w:after="0" w:line="240" w:lineRule="auto"/>
              <w:rPr>
                <w:rFonts w:ascii="Calibri" w:eastAsia="Times New Roman" w:hAnsi="Calibri" w:cs="Times New Roman"/>
                <w:color w:val="000000"/>
              </w:rPr>
            </w:pPr>
            <w:r>
              <w:rPr>
                <w:rFonts w:ascii="Calibri" w:eastAsia="Times New Roman" w:hAnsi="Calibri" w:cs="Times New Roman"/>
                <w:color w:val="000000"/>
              </w:rPr>
              <w:t>Geschiedenis van de stedenbouw SEM 2</w:t>
            </w:r>
          </w:p>
        </w:tc>
        <w:tc>
          <w:tcPr>
            <w:tcW w:w="905" w:type="dxa"/>
            <w:gridSpan w:val="2"/>
          </w:tcPr>
          <w:p w14:paraId="6D161781"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3</w:t>
            </w:r>
          </w:p>
        </w:tc>
      </w:tr>
      <w:tr w:rsidR="00264260" w:rsidRPr="004C44BE" w14:paraId="76BDCC89" w14:textId="77777777" w:rsidTr="00D23E45">
        <w:trPr>
          <w:trHeight w:val="414"/>
        </w:trPr>
        <w:sdt>
          <w:sdtPr>
            <w:rPr>
              <w:rFonts w:ascii="Calibri" w:eastAsia="Times New Roman" w:hAnsi="Calibri" w:cs="Times New Roman"/>
              <w:color w:val="000000"/>
            </w:rPr>
            <w:id w:val="526069489"/>
            <w14:checkbox>
              <w14:checked w14:val="0"/>
              <w14:checkedState w14:val="2612" w14:font="MS Gothic"/>
              <w14:uncheckedState w14:val="2610" w14:font="MS Gothic"/>
            </w14:checkbox>
          </w:sdtPr>
          <w:sdtEndPr/>
          <w:sdtContent>
            <w:tc>
              <w:tcPr>
                <w:tcW w:w="994" w:type="dxa"/>
              </w:tcPr>
              <w:p w14:paraId="5E8EC711"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2677AE8B"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Logica en wetenschapsfilosofie</w:t>
            </w:r>
            <w:r>
              <w:rPr>
                <w:rFonts w:ascii="Calibri" w:eastAsia="Times New Roman" w:hAnsi="Calibri" w:cs="Times New Roman"/>
                <w:color w:val="000000"/>
              </w:rPr>
              <w:t xml:space="preserve"> SEM 1</w:t>
            </w:r>
          </w:p>
        </w:tc>
        <w:tc>
          <w:tcPr>
            <w:tcW w:w="857" w:type="dxa"/>
            <w:tcBorders>
              <w:right w:val="single" w:sz="4" w:space="0" w:color="auto"/>
            </w:tcBorders>
          </w:tcPr>
          <w:p w14:paraId="586FDC64"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4</w:t>
            </w:r>
          </w:p>
        </w:tc>
        <w:tc>
          <w:tcPr>
            <w:tcW w:w="285" w:type="dxa"/>
            <w:vMerge/>
            <w:tcBorders>
              <w:left w:val="single" w:sz="4" w:space="0" w:color="auto"/>
              <w:right w:val="single" w:sz="4" w:space="0" w:color="auto"/>
            </w:tcBorders>
            <w:shd w:val="clear" w:color="auto" w:fill="4472C4" w:themeFill="accent1"/>
          </w:tcPr>
          <w:p w14:paraId="5666D69F"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1446268234"/>
            <w14:checkbox>
              <w14:checked w14:val="0"/>
              <w14:checkedState w14:val="2612" w14:font="MS Gothic"/>
              <w14:uncheckedState w14:val="2610" w14:font="MS Gothic"/>
            </w14:checkbox>
          </w:sdtPr>
          <w:sdtEndPr/>
          <w:sdtContent>
            <w:tc>
              <w:tcPr>
                <w:tcW w:w="998" w:type="dxa"/>
                <w:tcBorders>
                  <w:left w:val="single" w:sz="4" w:space="0" w:color="auto"/>
                </w:tcBorders>
              </w:tcPr>
              <w:p w14:paraId="424479FD"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5808ABC9" w14:textId="77777777" w:rsidR="00264260" w:rsidRPr="002A182F" w:rsidRDefault="00264260" w:rsidP="00D23E45">
            <w:pPr>
              <w:spacing w:after="0" w:line="240" w:lineRule="auto"/>
              <w:rPr>
                <w:rFonts w:ascii="Calibri" w:eastAsia="Times New Roman" w:hAnsi="Calibri" w:cs="Times New Roman"/>
                <w:color w:val="000000"/>
                <w:lang w:val="fr-FR"/>
              </w:rPr>
            </w:pPr>
            <w:r w:rsidRPr="002A182F">
              <w:rPr>
                <w:rFonts w:ascii="Calibri" w:eastAsia="Times New Roman" w:hAnsi="Calibri" w:cs="Times New Roman"/>
                <w:color w:val="000000"/>
                <w:lang w:val="fr-FR"/>
              </w:rPr>
              <w:t>Théorie de l’architecture I SEM 2</w:t>
            </w:r>
          </w:p>
        </w:tc>
        <w:tc>
          <w:tcPr>
            <w:tcW w:w="905" w:type="dxa"/>
            <w:gridSpan w:val="2"/>
          </w:tcPr>
          <w:p w14:paraId="5FB325CB"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3</w:t>
            </w:r>
          </w:p>
        </w:tc>
      </w:tr>
      <w:tr w:rsidR="00264260" w:rsidRPr="004C44BE" w14:paraId="3C389A6B" w14:textId="77777777" w:rsidTr="00D23E45">
        <w:trPr>
          <w:trHeight w:val="414"/>
        </w:trPr>
        <w:sdt>
          <w:sdtPr>
            <w:rPr>
              <w:rFonts w:ascii="Calibri" w:eastAsia="Times New Roman" w:hAnsi="Calibri" w:cs="Times New Roman"/>
              <w:color w:val="000000"/>
            </w:rPr>
            <w:id w:val="1654337316"/>
            <w14:checkbox>
              <w14:checked w14:val="0"/>
              <w14:checkedState w14:val="2612" w14:font="MS Gothic"/>
              <w14:uncheckedState w14:val="2610" w14:font="MS Gothic"/>
            </w14:checkbox>
          </w:sdtPr>
          <w:sdtEndPr/>
          <w:sdtContent>
            <w:tc>
              <w:tcPr>
                <w:tcW w:w="994" w:type="dxa"/>
              </w:tcPr>
              <w:p w14:paraId="6A5CA445"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7F16D8AF"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Wiskunde: algebra, analyse en meetkunde</w:t>
            </w:r>
            <w:r>
              <w:rPr>
                <w:rFonts w:ascii="Calibri" w:eastAsia="Times New Roman" w:hAnsi="Calibri" w:cs="Times New Roman"/>
                <w:color w:val="000000"/>
              </w:rPr>
              <w:t xml:space="preserve"> SEM 1</w:t>
            </w:r>
          </w:p>
        </w:tc>
        <w:tc>
          <w:tcPr>
            <w:tcW w:w="857" w:type="dxa"/>
            <w:tcBorders>
              <w:right w:val="single" w:sz="4" w:space="0" w:color="auto"/>
            </w:tcBorders>
          </w:tcPr>
          <w:p w14:paraId="2A83A7D0"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9</w:t>
            </w:r>
          </w:p>
        </w:tc>
        <w:tc>
          <w:tcPr>
            <w:tcW w:w="285" w:type="dxa"/>
            <w:vMerge/>
            <w:tcBorders>
              <w:left w:val="single" w:sz="4" w:space="0" w:color="auto"/>
              <w:right w:val="single" w:sz="4" w:space="0" w:color="auto"/>
            </w:tcBorders>
            <w:shd w:val="clear" w:color="auto" w:fill="4472C4" w:themeFill="accent1"/>
          </w:tcPr>
          <w:p w14:paraId="17C9A251"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1656370455"/>
            <w14:checkbox>
              <w14:checked w14:val="0"/>
              <w14:checkedState w14:val="2612" w14:font="MS Gothic"/>
              <w14:uncheckedState w14:val="2610" w14:font="MS Gothic"/>
            </w14:checkbox>
          </w:sdtPr>
          <w:sdtEndPr/>
          <w:sdtContent>
            <w:tc>
              <w:tcPr>
                <w:tcW w:w="998" w:type="dxa"/>
                <w:tcBorders>
                  <w:left w:val="single" w:sz="4" w:space="0" w:color="auto"/>
                </w:tcBorders>
              </w:tcPr>
              <w:p w14:paraId="2D64C968"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0E8F554E"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Bouwtechniek: skeletbouw</w:t>
            </w:r>
            <w:r>
              <w:rPr>
                <w:rFonts w:ascii="Calibri" w:eastAsia="Times New Roman" w:hAnsi="Calibri" w:cs="Times New Roman"/>
                <w:color w:val="000000"/>
              </w:rPr>
              <w:t xml:space="preserve"> SEM 2</w:t>
            </w:r>
          </w:p>
        </w:tc>
        <w:tc>
          <w:tcPr>
            <w:tcW w:w="905" w:type="dxa"/>
            <w:gridSpan w:val="2"/>
          </w:tcPr>
          <w:p w14:paraId="2BC83F7E"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4</w:t>
            </w:r>
          </w:p>
        </w:tc>
      </w:tr>
      <w:tr w:rsidR="00264260" w:rsidRPr="004C44BE" w14:paraId="434A8C44" w14:textId="77777777" w:rsidTr="00D23E45">
        <w:trPr>
          <w:trHeight w:val="414"/>
        </w:trPr>
        <w:sdt>
          <w:sdtPr>
            <w:rPr>
              <w:rFonts w:ascii="Calibri" w:eastAsia="Times New Roman" w:hAnsi="Calibri" w:cs="Times New Roman"/>
              <w:color w:val="000000"/>
            </w:rPr>
            <w:id w:val="-462808601"/>
            <w14:checkbox>
              <w14:checked w14:val="0"/>
              <w14:checkedState w14:val="2612" w14:font="MS Gothic"/>
              <w14:uncheckedState w14:val="2610" w14:font="MS Gothic"/>
            </w14:checkbox>
          </w:sdtPr>
          <w:sdtEndPr/>
          <w:sdtContent>
            <w:tc>
              <w:tcPr>
                <w:tcW w:w="994" w:type="dxa"/>
              </w:tcPr>
              <w:p w14:paraId="6288C5F3"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341ED544"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Wiskunde: gevorderde analyse en meetkunde</w:t>
            </w:r>
            <w:r>
              <w:rPr>
                <w:rFonts w:ascii="Calibri" w:eastAsia="Times New Roman" w:hAnsi="Calibri" w:cs="Times New Roman"/>
                <w:color w:val="000000"/>
              </w:rPr>
              <w:t xml:space="preserve"> SEM 2</w:t>
            </w:r>
          </w:p>
        </w:tc>
        <w:tc>
          <w:tcPr>
            <w:tcW w:w="857" w:type="dxa"/>
            <w:tcBorders>
              <w:right w:val="single" w:sz="4" w:space="0" w:color="auto"/>
            </w:tcBorders>
          </w:tcPr>
          <w:p w14:paraId="1DE87150"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6</w:t>
            </w:r>
          </w:p>
        </w:tc>
        <w:tc>
          <w:tcPr>
            <w:tcW w:w="285" w:type="dxa"/>
            <w:vMerge/>
            <w:tcBorders>
              <w:left w:val="single" w:sz="4" w:space="0" w:color="auto"/>
              <w:bottom w:val="single" w:sz="4" w:space="0" w:color="auto"/>
              <w:right w:val="single" w:sz="4" w:space="0" w:color="auto"/>
            </w:tcBorders>
            <w:shd w:val="clear" w:color="auto" w:fill="4472C4" w:themeFill="accent1"/>
          </w:tcPr>
          <w:p w14:paraId="794FDB35"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481076879"/>
            <w14:checkbox>
              <w14:checked w14:val="0"/>
              <w14:checkedState w14:val="2612" w14:font="MS Gothic"/>
              <w14:uncheckedState w14:val="2610" w14:font="MS Gothic"/>
            </w14:checkbox>
          </w:sdtPr>
          <w:sdtEndPr/>
          <w:sdtContent>
            <w:tc>
              <w:tcPr>
                <w:tcW w:w="998" w:type="dxa"/>
                <w:tcBorders>
                  <w:left w:val="single" w:sz="4" w:space="0" w:color="auto"/>
                </w:tcBorders>
              </w:tcPr>
              <w:p w14:paraId="07997598"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25410D14"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Licht- en verlichtingstechniek: grondslagen elektriciteit, licht en visuele omgeving</w:t>
            </w:r>
            <w:r>
              <w:rPr>
                <w:rFonts w:ascii="Calibri" w:eastAsia="Times New Roman" w:hAnsi="Calibri" w:cs="Times New Roman"/>
                <w:color w:val="000000"/>
              </w:rPr>
              <w:t xml:space="preserve"> SEM 2</w:t>
            </w:r>
          </w:p>
        </w:tc>
        <w:tc>
          <w:tcPr>
            <w:tcW w:w="905" w:type="dxa"/>
            <w:gridSpan w:val="2"/>
          </w:tcPr>
          <w:p w14:paraId="4B9F8F55" w14:textId="77777777" w:rsidR="00264260" w:rsidRPr="004C44BE" w:rsidRDefault="00264260" w:rsidP="00D23E45">
            <w:pPr>
              <w:jc w:val="center"/>
              <w:rPr>
                <w:rFonts w:ascii="Calibri" w:hAnsi="Calibri"/>
                <w:sz w:val="20"/>
                <w:szCs w:val="20"/>
                <w:lang w:val="nl-NL" w:eastAsia="nl-NL"/>
              </w:rPr>
            </w:pPr>
            <w:r>
              <w:rPr>
                <w:rFonts w:ascii="Calibri" w:eastAsia="Times New Roman" w:hAnsi="Calibri" w:cs="Times New Roman"/>
                <w:color w:val="000000"/>
              </w:rPr>
              <w:t>7</w:t>
            </w:r>
          </w:p>
        </w:tc>
      </w:tr>
      <w:tr w:rsidR="00264260" w:rsidRPr="004C44BE" w14:paraId="0CB9767A" w14:textId="77777777" w:rsidTr="00D23E45">
        <w:trPr>
          <w:trHeight w:val="414"/>
        </w:trPr>
        <w:sdt>
          <w:sdtPr>
            <w:rPr>
              <w:rFonts w:ascii="Calibri" w:eastAsia="Times New Roman" w:hAnsi="Calibri" w:cs="Times New Roman"/>
              <w:color w:val="000000"/>
              <w:lang w:val="en-US"/>
            </w:rPr>
            <w:id w:val="909969616"/>
            <w14:checkbox>
              <w14:checked w14:val="0"/>
              <w14:checkedState w14:val="2612" w14:font="MS Gothic"/>
              <w14:uncheckedState w14:val="2610" w14:font="MS Gothic"/>
            </w14:checkbox>
          </w:sdtPr>
          <w:sdtEndPr/>
          <w:sdtContent>
            <w:tc>
              <w:tcPr>
                <w:tcW w:w="994" w:type="dxa"/>
              </w:tcPr>
              <w:p w14:paraId="1DF3E51F" w14:textId="77777777" w:rsidR="00264260" w:rsidRPr="006F1DD9" w:rsidRDefault="00264260" w:rsidP="00D23E45">
                <w:pPr>
                  <w:spacing w:after="0" w:line="240" w:lineRule="auto"/>
                  <w:rPr>
                    <w:rFonts w:ascii="Calibri" w:eastAsia="Times New Roman" w:hAnsi="Calibri" w:cs="Times New Roman"/>
                    <w:color w:val="000000"/>
                    <w:lang w:val="en-US"/>
                  </w:rPr>
                </w:pPr>
                <w:r>
                  <w:rPr>
                    <w:rFonts w:ascii="MS Gothic" w:eastAsia="MS Gothic" w:hAnsi="MS Gothic" w:cs="Times New Roman" w:hint="eastAsia"/>
                    <w:color w:val="000000"/>
                    <w:lang w:val="en-US"/>
                  </w:rPr>
                  <w:t>☐</w:t>
                </w:r>
              </w:p>
            </w:tc>
          </w:sdtContent>
        </w:sdt>
        <w:tc>
          <w:tcPr>
            <w:tcW w:w="5709" w:type="dxa"/>
          </w:tcPr>
          <w:p w14:paraId="30A996A0"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Mechanica 1</w:t>
            </w:r>
            <w:r>
              <w:rPr>
                <w:rFonts w:ascii="Calibri" w:eastAsia="Times New Roman" w:hAnsi="Calibri" w:cs="Times New Roman"/>
                <w:color w:val="000000"/>
              </w:rPr>
              <w:t xml:space="preserve"> SEM 2</w:t>
            </w:r>
          </w:p>
        </w:tc>
        <w:tc>
          <w:tcPr>
            <w:tcW w:w="857" w:type="dxa"/>
            <w:tcBorders>
              <w:right w:val="single" w:sz="4" w:space="0" w:color="auto"/>
            </w:tcBorders>
          </w:tcPr>
          <w:p w14:paraId="75045316"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5</w:t>
            </w:r>
          </w:p>
        </w:tc>
        <w:tc>
          <w:tcPr>
            <w:tcW w:w="285" w:type="dxa"/>
            <w:tcBorders>
              <w:left w:val="single" w:sz="4" w:space="0" w:color="auto"/>
              <w:bottom w:val="single" w:sz="4" w:space="0" w:color="auto"/>
              <w:right w:val="single" w:sz="4" w:space="0" w:color="auto"/>
            </w:tcBorders>
            <w:shd w:val="clear" w:color="auto" w:fill="4472C4" w:themeFill="accent1"/>
          </w:tcPr>
          <w:p w14:paraId="41F46076" w14:textId="77777777" w:rsidR="00264260" w:rsidRPr="004C44BE" w:rsidRDefault="00264260" w:rsidP="00D23E45">
            <w:pPr>
              <w:rPr>
                <w:rFonts w:ascii="Calibri" w:hAnsi="Calibri"/>
                <w:sz w:val="20"/>
                <w:szCs w:val="20"/>
                <w:lang w:val="nl-NL" w:eastAsia="nl-NL"/>
              </w:rPr>
            </w:pPr>
          </w:p>
        </w:tc>
        <w:sdt>
          <w:sdtPr>
            <w:rPr>
              <w:rFonts w:ascii="Calibri" w:eastAsia="Times New Roman" w:hAnsi="Calibri" w:cs="Times New Roman"/>
              <w:color w:val="000000"/>
            </w:rPr>
            <w:id w:val="-1425028457"/>
            <w14:checkbox>
              <w14:checked w14:val="0"/>
              <w14:checkedState w14:val="2612" w14:font="MS Gothic"/>
              <w14:uncheckedState w14:val="2610" w14:font="MS Gothic"/>
            </w14:checkbox>
          </w:sdtPr>
          <w:sdtEndPr/>
          <w:sdtContent>
            <w:tc>
              <w:tcPr>
                <w:tcW w:w="998" w:type="dxa"/>
                <w:tcBorders>
                  <w:left w:val="single" w:sz="4" w:space="0" w:color="auto"/>
                </w:tcBorders>
              </w:tcPr>
              <w:p w14:paraId="5725773E"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535C6056"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Thermodynamica</w:t>
            </w:r>
            <w:r>
              <w:rPr>
                <w:rFonts w:ascii="Calibri" w:eastAsia="Times New Roman" w:hAnsi="Calibri" w:cs="Times New Roman"/>
                <w:color w:val="000000"/>
              </w:rPr>
              <w:t xml:space="preserve"> SEM 1</w:t>
            </w:r>
          </w:p>
        </w:tc>
        <w:tc>
          <w:tcPr>
            <w:tcW w:w="905" w:type="dxa"/>
            <w:gridSpan w:val="2"/>
          </w:tcPr>
          <w:p w14:paraId="19E8A2C7"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3</w:t>
            </w:r>
          </w:p>
        </w:tc>
      </w:tr>
      <w:tr w:rsidR="00264260" w:rsidRPr="007116D8" w14:paraId="4FC7735C" w14:textId="77777777" w:rsidTr="00D23E45">
        <w:trPr>
          <w:trHeight w:val="414"/>
        </w:trPr>
        <w:sdt>
          <w:sdtPr>
            <w:rPr>
              <w:rFonts w:ascii="Calibri" w:eastAsia="Times New Roman" w:hAnsi="Calibri" w:cs="Times New Roman"/>
              <w:color w:val="000000"/>
            </w:rPr>
            <w:id w:val="748614841"/>
            <w14:checkbox>
              <w14:checked w14:val="0"/>
              <w14:checkedState w14:val="2612" w14:font="MS Gothic"/>
              <w14:uncheckedState w14:val="2610" w14:font="MS Gothic"/>
            </w14:checkbox>
          </w:sdtPr>
          <w:sdtEndPr/>
          <w:sdtContent>
            <w:tc>
              <w:tcPr>
                <w:tcW w:w="994" w:type="dxa"/>
              </w:tcPr>
              <w:p w14:paraId="4202D30D"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0167846D" w14:textId="77777777" w:rsidR="00264260" w:rsidRPr="007E7795" w:rsidRDefault="00264260" w:rsidP="00D23E45">
            <w:pPr>
              <w:spacing w:after="0" w:line="240" w:lineRule="auto"/>
              <w:rPr>
                <w:rFonts w:ascii="Calibri" w:eastAsia="Times New Roman" w:hAnsi="Calibri" w:cs="Times New Roman"/>
                <w:color w:val="FF0000"/>
              </w:rPr>
            </w:pPr>
            <w:r w:rsidRPr="002744FF">
              <w:rPr>
                <w:rFonts w:ascii="Calibri" w:eastAsia="Times New Roman" w:hAnsi="Calibri" w:cs="Times New Roman"/>
              </w:rPr>
              <w:t>Chemie: structuur en transformaties van de materie SEM 1+2</w:t>
            </w:r>
          </w:p>
        </w:tc>
        <w:tc>
          <w:tcPr>
            <w:tcW w:w="857" w:type="dxa"/>
            <w:tcBorders>
              <w:right w:val="single" w:sz="4" w:space="0" w:color="auto"/>
            </w:tcBorders>
          </w:tcPr>
          <w:p w14:paraId="7B4FEFE2"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6</w:t>
            </w:r>
          </w:p>
        </w:tc>
        <w:tc>
          <w:tcPr>
            <w:tcW w:w="285" w:type="dxa"/>
            <w:tcBorders>
              <w:left w:val="single" w:sz="4" w:space="0" w:color="auto"/>
              <w:bottom w:val="single" w:sz="4" w:space="0" w:color="auto"/>
              <w:right w:val="single" w:sz="4" w:space="0" w:color="auto"/>
            </w:tcBorders>
            <w:shd w:val="clear" w:color="auto" w:fill="4472C4" w:themeFill="accent1"/>
          </w:tcPr>
          <w:p w14:paraId="44B2AA56" w14:textId="77777777" w:rsidR="00264260" w:rsidRPr="00AF6E4E" w:rsidRDefault="00264260" w:rsidP="00D23E45">
            <w:pPr>
              <w:rPr>
                <w:rFonts w:ascii="Calibri" w:hAnsi="Calibri"/>
                <w:sz w:val="20"/>
                <w:szCs w:val="20"/>
                <w:lang w:val="en-US" w:eastAsia="nl-NL"/>
              </w:rPr>
            </w:pPr>
          </w:p>
        </w:tc>
        <w:sdt>
          <w:sdtPr>
            <w:rPr>
              <w:rFonts w:ascii="Calibri" w:eastAsia="Times New Roman" w:hAnsi="Calibri" w:cs="Times New Roman"/>
              <w:color w:val="000000"/>
            </w:rPr>
            <w:id w:val="87516641"/>
            <w14:checkbox>
              <w14:checked w14:val="0"/>
              <w14:checkedState w14:val="2612" w14:font="MS Gothic"/>
              <w14:uncheckedState w14:val="2610" w14:font="MS Gothic"/>
            </w14:checkbox>
          </w:sdtPr>
          <w:sdtEndPr/>
          <w:sdtContent>
            <w:tc>
              <w:tcPr>
                <w:tcW w:w="998" w:type="dxa"/>
                <w:tcBorders>
                  <w:left w:val="single" w:sz="4" w:space="0" w:color="auto"/>
                </w:tcBorders>
              </w:tcPr>
              <w:p w14:paraId="153D8694"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74608D5E"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Fysica: elektromagnetisme</w:t>
            </w:r>
            <w:r>
              <w:rPr>
                <w:rFonts w:ascii="Calibri" w:eastAsia="Times New Roman" w:hAnsi="Calibri" w:cs="Times New Roman"/>
                <w:color w:val="000000"/>
              </w:rPr>
              <w:t xml:space="preserve"> SEM 1</w:t>
            </w:r>
          </w:p>
        </w:tc>
        <w:tc>
          <w:tcPr>
            <w:tcW w:w="905" w:type="dxa"/>
            <w:gridSpan w:val="2"/>
          </w:tcPr>
          <w:p w14:paraId="371C326E"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4</w:t>
            </w:r>
          </w:p>
        </w:tc>
      </w:tr>
      <w:tr w:rsidR="00264260" w:rsidRPr="00AF6E4E" w14:paraId="635F19E9" w14:textId="77777777" w:rsidTr="00D23E45">
        <w:trPr>
          <w:trHeight w:val="414"/>
        </w:trPr>
        <w:sdt>
          <w:sdtPr>
            <w:rPr>
              <w:rFonts w:ascii="Calibri" w:eastAsia="Times New Roman" w:hAnsi="Calibri" w:cs="Times New Roman"/>
              <w:color w:val="000000"/>
            </w:rPr>
            <w:id w:val="-840849561"/>
            <w14:checkbox>
              <w14:checked w14:val="0"/>
              <w14:checkedState w14:val="2612" w14:font="MS Gothic"/>
              <w14:uncheckedState w14:val="2610" w14:font="MS Gothic"/>
            </w14:checkbox>
          </w:sdtPr>
          <w:sdtEndPr/>
          <w:sdtContent>
            <w:tc>
              <w:tcPr>
                <w:tcW w:w="994" w:type="dxa"/>
              </w:tcPr>
              <w:p w14:paraId="31A1829D"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1C1C93FC"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Informatica</w:t>
            </w:r>
            <w:r>
              <w:rPr>
                <w:rFonts w:ascii="Calibri" w:eastAsia="Times New Roman" w:hAnsi="Calibri" w:cs="Times New Roman"/>
                <w:color w:val="000000"/>
              </w:rPr>
              <w:t xml:space="preserve"> SEM 1</w:t>
            </w:r>
          </w:p>
        </w:tc>
        <w:tc>
          <w:tcPr>
            <w:tcW w:w="857" w:type="dxa"/>
            <w:tcBorders>
              <w:right w:val="single" w:sz="4" w:space="0" w:color="auto"/>
            </w:tcBorders>
          </w:tcPr>
          <w:p w14:paraId="0F65E0F3"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4</w:t>
            </w:r>
          </w:p>
        </w:tc>
        <w:tc>
          <w:tcPr>
            <w:tcW w:w="285" w:type="dxa"/>
            <w:tcBorders>
              <w:left w:val="single" w:sz="4" w:space="0" w:color="auto"/>
              <w:bottom w:val="single" w:sz="4" w:space="0" w:color="auto"/>
              <w:right w:val="single" w:sz="4" w:space="0" w:color="auto"/>
            </w:tcBorders>
            <w:shd w:val="clear" w:color="auto" w:fill="4472C4" w:themeFill="accent1"/>
          </w:tcPr>
          <w:p w14:paraId="527378CF" w14:textId="77777777" w:rsidR="00264260" w:rsidRPr="00AF6E4E" w:rsidRDefault="00264260" w:rsidP="00D23E45">
            <w:pPr>
              <w:rPr>
                <w:rFonts w:ascii="Calibri" w:hAnsi="Calibri"/>
                <w:sz w:val="20"/>
                <w:szCs w:val="20"/>
                <w:lang w:val="en-US" w:eastAsia="nl-NL"/>
              </w:rPr>
            </w:pPr>
          </w:p>
        </w:tc>
        <w:sdt>
          <w:sdtPr>
            <w:rPr>
              <w:rFonts w:ascii="Calibri" w:eastAsia="Times New Roman" w:hAnsi="Calibri" w:cs="Times New Roman"/>
              <w:color w:val="000000"/>
            </w:rPr>
            <w:id w:val="-828674561"/>
            <w14:checkbox>
              <w14:checked w14:val="0"/>
              <w14:checkedState w14:val="2612" w14:font="MS Gothic"/>
              <w14:uncheckedState w14:val="2610" w14:font="MS Gothic"/>
            </w14:checkbox>
          </w:sdtPr>
          <w:sdtEndPr/>
          <w:sdtContent>
            <w:tc>
              <w:tcPr>
                <w:tcW w:w="998" w:type="dxa"/>
                <w:tcBorders>
                  <w:left w:val="single" w:sz="4" w:space="0" w:color="auto"/>
                </w:tcBorders>
              </w:tcPr>
              <w:p w14:paraId="32EE6F52"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003179A1"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Wiskunde: voortgezette analyse</w:t>
            </w:r>
            <w:r>
              <w:rPr>
                <w:rFonts w:ascii="Calibri" w:eastAsia="Times New Roman" w:hAnsi="Calibri" w:cs="Times New Roman"/>
                <w:color w:val="000000"/>
              </w:rPr>
              <w:t xml:space="preserve"> SEM 1</w:t>
            </w:r>
          </w:p>
        </w:tc>
        <w:tc>
          <w:tcPr>
            <w:tcW w:w="905" w:type="dxa"/>
            <w:gridSpan w:val="2"/>
          </w:tcPr>
          <w:p w14:paraId="0513CAFE"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6</w:t>
            </w:r>
          </w:p>
        </w:tc>
      </w:tr>
      <w:tr w:rsidR="00264260" w:rsidRPr="007116D8" w14:paraId="3D4E5A5E" w14:textId="77777777" w:rsidTr="00D23E45">
        <w:trPr>
          <w:trHeight w:val="414"/>
        </w:trPr>
        <w:tc>
          <w:tcPr>
            <w:tcW w:w="994" w:type="dxa"/>
          </w:tcPr>
          <w:p w14:paraId="5271EB3A" w14:textId="77777777" w:rsidR="00264260" w:rsidRPr="00AF6E4E" w:rsidRDefault="00264260" w:rsidP="00D23E45">
            <w:pPr>
              <w:rPr>
                <w:rFonts w:ascii="Calibri" w:hAnsi="Calibri"/>
                <w:sz w:val="20"/>
                <w:szCs w:val="20"/>
                <w:lang w:val="en-US" w:eastAsia="nl-NL"/>
              </w:rPr>
            </w:pPr>
          </w:p>
        </w:tc>
        <w:tc>
          <w:tcPr>
            <w:tcW w:w="5709" w:type="dxa"/>
          </w:tcPr>
          <w:p w14:paraId="7759F31F" w14:textId="77777777" w:rsidR="00264260" w:rsidRDefault="00264260" w:rsidP="00D23E45">
            <w:pPr>
              <w:rPr>
                <w:rFonts w:ascii="Calibri" w:eastAsia="Times New Roman" w:hAnsi="Calibri" w:cs="Times New Roman"/>
                <w:color w:val="000000"/>
                <w:lang w:val="en-US"/>
              </w:rPr>
            </w:pPr>
          </w:p>
        </w:tc>
        <w:tc>
          <w:tcPr>
            <w:tcW w:w="857" w:type="dxa"/>
            <w:tcBorders>
              <w:right w:val="single" w:sz="4" w:space="0" w:color="auto"/>
            </w:tcBorders>
          </w:tcPr>
          <w:p w14:paraId="50D0F169" w14:textId="77777777" w:rsidR="00264260" w:rsidRDefault="00264260" w:rsidP="00D23E45">
            <w:pPr>
              <w:rPr>
                <w:rFonts w:ascii="Calibri" w:hAnsi="Calibri"/>
                <w:sz w:val="20"/>
                <w:szCs w:val="20"/>
                <w:lang w:val="en-US"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7ACA1A70" w14:textId="77777777" w:rsidR="00264260" w:rsidRPr="00AF6E4E" w:rsidRDefault="00264260" w:rsidP="00D23E45">
            <w:pPr>
              <w:rPr>
                <w:rFonts w:ascii="Calibri" w:hAnsi="Calibri"/>
                <w:sz w:val="20"/>
                <w:szCs w:val="20"/>
                <w:lang w:val="en-US" w:eastAsia="nl-NL"/>
              </w:rPr>
            </w:pPr>
          </w:p>
        </w:tc>
        <w:sdt>
          <w:sdtPr>
            <w:rPr>
              <w:rFonts w:ascii="Calibri" w:eastAsia="Times New Roman" w:hAnsi="Calibri" w:cs="Times New Roman"/>
              <w:color w:val="000000"/>
            </w:rPr>
            <w:id w:val="805281877"/>
            <w14:checkbox>
              <w14:checked w14:val="0"/>
              <w14:checkedState w14:val="2612" w14:font="MS Gothic"/>
              <w14:uncheckedState w14:val="2610" w14:font="MS Gothic"/>
            </w14:checkbox>
          </w:sdtPr>
          <w:sdtEndPr/>
          <w:sdtContent>
            <w:tc>
              <w:tcPr>
                <w:tcW w:w="998" w:type="dxa"/>
                <w:tcBorders>
                  <w:left w:val="single" w:sz="4" w:space="0" w:color="auto"/>
                </w:tcBorders>
              </w:tcPr>
              <w:p w14:paraId="36653DF6"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6506E932"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Mechanica 2</w:t>
            </w:r>
            <w:r>
              <w:rPr>
                <w:rFonts w:ascii="Calibri" w:eastAsia="Times New Roman" w:hAnsi="Calibri" w:cs="Times New Roman"/>
                <w:color w:val="000000"/>
              </w:rPr>
              <w:t xml:space="preserve"> SEM 1</w:t>
            </w:r>
          </w:p>
        </w:tc>
        <w:tc>
          <w:tcPr>
            <w:tcW w:w="905" w:type="dxa"/>
            <w:gridSpan w:val="2"/>
          </w:tcPr>
          <w:p w14:paraId="552D1368"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4</w:t>
            </w:r>
          </w:p>
        </w:tc>
      </w:tr>
      <w:tr w:rsidR="00264260" w:rsidRPr="00AF6E4E" w14:paraId="28B38E98" w14:textId="77777777" w:rsidTr="00D23E45">
        <w:trPr>
          <w:trHeight w:val="414"/>
        </w:trPr>
        <w:tc>
          <w:tcPr>
            <w:tcW w:w="994" w:type="dxa"/>
          </w:tcPr>
          <w:p w14:paraId="01ED9CF9" w14:textId="77777777" w:rsidR="00264260" w:rsidRPr="007116D8" w:rsidRDefault="00264260" w:rsidP="00D23E45">
            <w:pPr>
              <w:rPr>
                <w:rFonts w:ascii="Calibri" w:hAnsi="Calibri"/>
                <w:sz w:val="20"/>
                <w:szCs w:val="20"/>
                <w:lang w:eastAsia="nl-NL"/>
              </w:rPr>
            </w:pPr>
          </w:p>
        </w:tc>
        <w:tc>
          <w:tcPr>
            <w:tcW w:w="5709" w:type="dxa"/>
          </w:tcPr>
          <w:p w14:paraId="13ABA140" w14:textId="77777777" w:rsidR="00264260" w:rsidRPr="007116D8" w:rsidRDefault="00264260" w:rsidP="00D23E45">
            <w:pPr>
              <w:rPr>
                <w:rFonts w:ascii="Calibri" w:eastAsia="Times New Roman" w:hAnsi="Calibri" w:cs="Times New Roman"/>
                <w:color w:val="000000"/>
              </w:rPr>
            </w:pPr>
          </w:p>
        </w:tc>
        <w:tc>
          <w:tcPr>
            <w:tcW w:w="857" w:type="dxa"/>
            <w:tcBorders>
              <w:right w:val="single" w:sz="4" w:space="0" w:color="auto"/>
            </w:tcBorders>
          </w:tcPr>
          <w:p w14:paraId="3A55CED9" w14:textId="77777777" w:rsidR="00264260" w:rsidRPr="007116D8" w:rsidRDefault="00264260" w:rsidP="00D23E45">
            <w:pP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08ED26F6" w14:textId="77777777" w:rsidR="00264260" w:rsidRPr="007116D8" w:rsidRDefault="00264260" w:rsidP="00D23E45">
            <w:pPr>
              <w:rPr>
                <w:rFonts w:ascii="Calibri" w:hAnsi="Calibri"/>
                <w:sz w:val="20"/>
                <w:szCs w:val="20"/>
                <w:lang w:eastAsia="nl-NL"/>
              </w:rPr>
            </w:pPr>
          </w:p>
        </w:tc>
        <w:sdt>
          <w:sdtPr>
            <w:rPr>
              <w:rFonts w:ascii="Calibri" w:eastAsia="Times New Roman" w:hAnsi="Calibri" w:cs="Times New Roman"/>
              <w:color w:val="000000"/>
            </w:rPr>
            <w:id w:val="1520351328"/>
            <w14:checkbox>
              <w14:checked w14:val="0"/>
              <w14:checkedState w14:val="2612" w14:font="MS Gothic"/>
              <w14:uncheckedState w14:val="2610" w14:font="MS Gothic"/>
            </w14:checkbox>
          </w:sdtPr>
          <w:sdtEndPr/>
          <w:sdtContent>
            <w:tc>
              <w:tcPr>
                <w:tcW w:w="998" w:type="dxa"/>
                <w:tcBorders>
                  <w:left w:val="single" w:sz="4" w:space="0" w:color="auto"/>
                </w:tcBorders>
              </w:tcPr>
              <w:p w14:paraId="0CFC73D4"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4BF431EE"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Mechanica van materialen, vloeistoffen en constructies</w:t>
            </w:r>
            <w:r>
              <w:rPr>
                <w:rFonts w:ascii="Calibri" w:eastAsia="Times New Roman" w:hAnsi="Calibri" w:cs="Times New Roman"/>
                <w:color w:val="000000"/>
              </w:rPr>
              <w:t xml:space="preserve"> SEM 2</w:t>
            </w:r>
          </w:p>
        </w:tc>
        <w:tc>
          <w:tcPr>
            <w:tcW w:w="905" w:type="dxa"/>
            <w:gridSpan w:val="2"/>
          </w:tcPr>
          <w:p w14:paraId="722C4DDA"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5</w:t>
            </w:r>
          </w:p>
        </w:tc>
      </w:tr>
      <w:tr w:rsidR="00264260" w:rsidRPr="00AF6E4E" w14:paraId="2808FDD7" w14:textId="77777777" w:rsidTr="00D23E45">
        <w:trPr>
          <w:trHeight w:val="414"/>
        </w:trPr>
        <w:tc>
          <w:tcPr>
            <w:tcW w:w="994" w:type="dxa"/>
          </w:tcPr>
          <w:p w14:paraId="0B72345D" w14:textId="77777777" w:rsidR="00264260" w:rsidRPr="007116D8" w:rsidRDefault="00264260" w:rsidP="00D23E45">
            <w:pPr>
              <w:rPr>
                <w:rFonts w:ascii="Calibri" w:hAnsi="Calibri"/>
                <w:sz w:val="20"/>
                <w:szCs w:val="20"/>
                <w:lang w:eastAsia="nl-NL"/>
              </w:rPr>
            </w:pPr>
          </w:p>
        </w:tc>
        <w:tc>
          <w:tcPr>
            <w:tcW w:w="5709" w:type="dxa"/>
          </w:tcPr>
          <w:p w14:paraId="374F90C7" w14:textId="77777777" w:rsidR="00264260" w:rsidRPr="007116D8" w:rsidRDefault="00264260" w:rsidP="00D23E45">
            <w:pPr>
              <w:rPr>
                <w:rFonts w:ascii="Calibri" w:eastAsia="Times New Roman" w:hAnsi="Calibri" w:cs="Times New Roman"/>
                <w:color w:val="000000"/>
              </w:rPr>
            </w:pPr>
          </w:p>
        </w:tc>
        <w:tc>
          <w:tcPr>
            <w:tcW w:w="857" w:type="dxa"/>
            <w:tcBorders>
              <w:right w:val="single" w:sz="4" w:space="0" w:color="auto"/>
            </w:tcBorders>
          </w:tcPr>
          <w:p w14:paraId="0271F697" w14:textId="77777777" w:rsidR="00264260" w:rsidRPr="007116D8" w:rsidRDefault="00264260" w:rsidP="00D23E45">
            <w:pP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690DBF97" w14:textId="77777777" w:rsidR="00264260" w:rsidRPr="007116D8" w:rsidRDefault="00264260" w:rsidP="00D23E45">
            <w:pPr>
              <w:rPr>
                <w:rFonts w:ascii="Calibri" w:hAnsi="Calibri"/>
                <w:sz w:val="20"/>
                <w:szCs w:val="20"/>
                <w:lang w:eastAsia="nl-NL"/>
              </w:rPr>
            </w:pPr>
          </w:p>
        </w:tc>
        <w:sdt>
          <w:sdtPr>
            <w:rPr>
              <w:rFonts w:ascii="Calibri" w:eastAsia="Times New Roman" w:hAnsi="Calibri" w:cs="Times New Roman"/>
              <w:color w:val="000000"/>
            </w:rPr>
            <w:id w:val="-746961413"/>
            <w14:checkbox>
              <w14:checked w14:val="0"/>
              <w14:checkedState w14:val="2612" w14:font="MS Gothic"/>
              <w14:uncheckedState w14:val="2610" w14:font="MS Gothic"/>
            </w14:checkbox>
          </w:sdtPr>
          <w:sdtEndPr/>
          <w:sdtContent>
            <w:tc>
              <w:tcPr>
                <w:tcW w:w="998" w:type="dxa"/>
                <w:tcBorders>
                  <w:left w:val="single" w:sz="4" w:space="0" w:color="auto"/>
                </w:tcBorders>
              </w:tcPr>
              <w:p w14:paraId="4F7C01A9" w14:textId="77777777" w:rsidR="00264260" w:rsidRPr="00E02D03" w:rsidRDefault="00264260" w:rsidP="00D23E45">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6358A043" w14:textId="77777777" w:rsidR="00264260" w:rsidRPr="00E02D03" w:rsidRDefault="00264260" w:rsidP="00D23E45">
            <w:pPr>
              <w:spacing w:after="0" w:line="240" w:lineRule="auto"/>
              <w:rPr>
                <w:rFonts w:ascii="Calibri" w:eastAsia="Times New Roman" w:hAnsi="Calibri" w:cs="Times New Roman"/>
                <w:color w:val="000000"/>
              </w:rPr>
            </w:pPr>
            <w:r w:rsidRPr="00E02D03">
              <w:rPr>
                <w:rFonts w:ascii="Calibri" w:eastAsia="Times New Roman" w:hAnsi="Calibri" w:cs="Times New Roman"/>
                <w:color w:val="000000"/>
              </w:rPr>
              <w:t>Materiaalkunde</w:t>
            </w:r>
            <w:r>
              <w:rPr>
                <w:rFonts w:ascii="Calibri" w:eastAsia="Times New Roman" w:hAnsi="Calibri" w:cs="Times New Roman"/>
                <w:color w:val="000000"/>
              </w:rPr>
              <w:t xml:space="preserve"> SEM 2</w:t>
            </w:r>
          </w:p>
        </w:tc>
        <w:tc>
          <w:tcPr>
            <w:tcW w:w="905" w:type="dxa"/>
            <w:gridSpan w:val="2"/>
          </w:tcPr>
          <w:p w14:paraId="5A090B72" w14:textId="77777777" w:rsidR="00264260" w:rsidRPr="00E02D03" w:rsidRDefault="00264260" w:rsidP="00D23E45">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4</w:t>
            </w:r>
          </w:p>
        </w:tc>
      </w:tr>
      <w:tr w:rsidR="00264260" w:rsidRPr="007116D8" w14:paraId="7D72A42A" w14:textId="77777777" w:rsidTr="00D23E45">
        <w:trPr>
          <w:gridAfter w:val="1"/>
          <w:wAfter w:w="9" w:type="dxa"/>
          <w:trHeight w:val="414"/>
        </w:trPr>
        <w:tc>
          <w:tcPr>
            <w:tcW w:w="15066" w:type="dxa"/>
            <w:gridSpan w:val="7"/>
            <w:tcBorders>
              <w:bottom w:val="single" w:sz="12" w:space="0" w:color="4472C4" w:themeColor="accent1"/>
            </w:tcBorders>
            <w:shd w:val="clear" w:color="auto" w:fill="ED7D31" w:themeFill="accent2"/>
          </w:tcPr>
          <w:p w14:paraId="7BFEEA62" w14:textId="77777777" w:rsidR="00264260" w:rsidRDefault="00264260" w:rsidP="00D23E45">
            <w:pPr>
              <w:rPr>
                <w:rFonts w:ascii="Calibri" w:hAnsi="Calibri"/>
                <w:sz w:val="20"/>
                <w:szCs w:val="20"/>
                <w:lang w:eastAsia="nl-NL"/>
              </w:rPr>
            </w:pPr>
          </w:p>
        </w:tc>
      </w:tr>
      <w:tr w:rsidR="00264260" w:rsidRPr="004C44BE" w14:paraId="4FEC54CC" w14:textId="77777777" w:rsidTr="00D23E45">
        <w:trPr>
          <w:trHeight w:val="432"/>
        </w:trPr>
        <w:tc>
          <w:tcPr>
            <w:tcW w:w="7560" w:type="dxa"/>
            <w:gridSpan w:val="3"/>
            <w:vMerge w:val="restart"/>
            <w:tcBorders>
              <w:top w:val="single" w:sz="12" w:space="0" w:color="4472C4" w:themeColor="accent1"/>
              <w:right w:val="single" w:sz="4" w:space="0" w:color="auto"/>
            </w:tcBorders>
          </w:tcPr>
          <w:p w14:paraId="3210D51F" w14:textId="77777777" w:rsidR="00264260" w:rsidRPr="004C44BE" w:rsidRDefault="00264260" w:rsidP="00D23E45">
            <w:pPr>
              <w:rPr>
                <w:rFonts w:ascii="Calibri" w:hAnsi="Calibri"/>
                <w:sz w:val="28"/>
                <w:szCs w:val="28"/>
                <w:lang w:val="nl-NL" w:eastAsia="nl-NL"/>
              </w:rPr>
            </w:pPr>
            <w:r w:rsidRPr="004C44BE">
              <w:rPr>
                <w:rFonts w:ascii="Calibri" w:hAnsi="Calibri"/>
                <w:sz w:val="28"/>
                <w:szCs w:val="28"/>
                <w:lang w:val="nl-NL" w:eastAsia="nl-NL"/>
              </w:rPr>
              <w:t xml:space="preserve">Deadlines: </w:t>
            </w:r>
          </w:p>
          <w:p w14:paraId="4ACCD576" w14:textId="77777777" w:rsidR="00264260" w:rsidRPr="004C44BE" w:rsidRDefault="00264260" w:rsidP="00D23E45">
            <w:pPr>
              <w:rPr>
                <w:rFonts w:ascii="Calibri" w:hAnsi="Calibri"/>
                <w:sz w:val="20"/>
                <w:szCs w:val="20"/>
                <w:lang w:val="nl-NL" w:eastAsia="nl-NL"/>
              </w:rPr>
            </w:pPr>
            <w:proofErr w:type="spellStart"/>
            <w:r w:rsidRPr="004C44BE">
              <w:rPr>
                <w:rFonts w:ascii="Calibri" w:hAnsi="Calibri"/>
                <w:sz w:val="20"/>
                <w:szCs w:val="20"/>
                <w:lang w:val="nl-NL" w:eastAsia="nl-NL"/>
              </w:rPr>
              <w:t>Herinschrijven</w:t>
            </w:r>
            <w:proofErr w:type="spellEnd"/>
            <w:r w:rsidRPr="004C44BE">
              <w:rPr>
                <w:rFonts w:ascii="Calibri" w:hAnsi="Calibri"/>
                <w:sz w:val="20"/>
                <w:szCs w:val="20"/>
                <w:lang w:val="nl-NL" w:eastAsia="nl-NL"/>
              </w:rPr>
              <w:t xml:space="preserve">: </w:t>
            </w:r>
            <w:r>
              <w:rPr>
                <w:rFonts w:ascii="Calibri" w:hAnsi="Calibri"/>
                <w:sz w:val="20"/>
                <w:szCs w:val="20"/>
                <w:lang w:val="nl-NL" w:eastAsia="nl-NL"/>
              </w:rPr>
              <w:t>30 SEPTEMBER</w:t>
            </w:r>
          </w:p>
          <w:p w14:paraId="2F25E97C" w14:textId="77777777" w:rsidR="00264260" w:rsidRDefault="00264260" w:rsidP="00D23E45">
            <w:pPr>
              <w:rPr>
                <w:rFonts w:ascii="Calibri" w:hAnsi="Calibri"/>
                <w:sz w:val="20"/>
                <w:szCs w:val="20"/>
                <w:lang w:val="nl-NL" w:eastAsia="nl-NL"/>
              </w:rPr>
            </w:pPr>
            <w:r w:rsidRPr="00DD400B">
              <w:rPr>
                <w:rFonts w:ascii="Calibri" w:hAnsi="Calibri"/>
                <w:color w:val="FF0000"/>
                <w:sz w:val="20"/>
                <w:szCs w:val="20"/>
                <w:lang w:val="nl-NL" w:eastAsia="nl-NL"/>
              </w:rPr>
              <w:t>Registreren opleidingsonderdelen gebeurt door het faculteitssecretariaat</w:t>
            </w:r>
            <w:r>
              <w:rPr>
                <w:rFonts w:ascii="Calibri" w:hAnsi="Calibri"/>
                <w:sz w:val="20"/>
                <w:szCs w:val="20"/>
                <w:lang w:val="nl-NL" w:eastAsia="nl-NL"/>
              </w:rPr>
              <w:t xml:space="preserve">. </w:t>
            </w:r>
          </w:p>
          <w:p w14:paraId="5C7AF6D0" w14:textId="77777777" w:rsidR="00264260" w:rsidRPr="004C44BE" w:rsidRDefault="00264260" w:rsidP="00D23E45">
            <w:pPr>
              <w:rPr>
                <w:rFonts w:ascii="Calibri" w:hAnsi="Calibri"/>
                <w:sz w:val="20"/>
                <w:szCs w:val="20"/>
                <w:lang w:val="nl-NL" w:eastAsia="nl-NL"/>
              </w:rPr>
            </w:pPr>
            <w:r>
              <w:rPr>
                <w:rFonts w:ascii="Calibri" w:hAnsi="Calibri"/>
                <w:sz w:val="20"/>
                <w:szCs w:val="20"/>
                <w:lang w:val="nl-NL" w:eastAsia="nl-NL"/>
              </w:rPr>
              <w:t>Na semester 1 kan een aanpassing van het programma voor 2</w:t>
            </w:r>
            <w:r w:rsidRPr="007116D8">
              <w:rPr>
                <w:rFonts w:ascii="Calibri" w:hAnsi="Calibri"/>
                <w:sz w:val="20"/>
                <w:szCs w:val="20"/>
                <w:vertAlign w:val="superscript"/>
                <w:lang w:val="nl-NL" w:eastAsia="nl-NL"/>
              </w:rPr>
              <w:t>de</w:t>
            </w:r>
            <w:r>
              <w:rPr>
                <w:rFonts w:ascii="Calibri" w:hAnsi="Calibri"/>
                <w:sz w:val="20"/>
                <w:szCs w:val="20"/>
                <w:lang w:val="nl-NL" w:eastAsia="nl-NL"/>
              </w:rPr>
              <w:t xml:space="preserve"> semester </w:t>
            </w:r>
            <w:proofErr w:type="spellStart"/>
            <w:r>
              <w:rPr>
                <w:rFonts w:ascii="Calibri" w:hAnsi="Calibri"/>
                <w:sz w:val="20"/>
                <w:szCs w:val="20"/>
                <w:lang w:val="nl-NL" w:eastAsia="nl-NL"/>
              </w:rPr>
              <w:t>o.o’s</w:t>
            </w:r>
            <w:proofErr w:type="spellEnd"/>
            <w:r>
              <w:rPr>
                <w:rFonts w:ascii="Calibri" w:hAnsi="Calibri"/>
                <w:sz w:val="20"/>
                <w:szCs w:val="20"/>
                <w:lang w:val="nl-NL" w:eastAsia="nl-NL"/>
              </w:rPr>
              <w:t xml:space="preserve"> aangevraagd worden, rekening houdende met de algemene voorwaarden hierboven.  </w:t>
            </w:r>
          </w:p>
        </w:tc>
        <w:tc>
          <w:tcPr>
            <w:tcW w:w="285" w:type="dxa"/>
            <w:vMerge w:val="restart"/>
            <w:tcBorders>
              <w:top w:val="single" w:sz="12" w:space="0" w:color="4472C4" w:themeColor="accent1"/>
              <w:left w:val="single" w:sz="4" w:space="0" w:color="auto"/>
              <w:right w:val="single" w:sz="4" w:space="0" w:color="auto"/>
            </w:tcBorders>
            <w:shd w:val="clear" w:color="auto" w:fill="4472C4" w:themeFill="accent1"/>
          </w:tcPr>
          <w:p w14:paraId="745B6F50" w14:textId="77777777" w:rsidR="00264260" w:rsidRPr="004C44BE" w:rsidRDefault="00264260" w:rsidP="00D23E45">
            <w:pPr>
              <w:rPr>
                <w:rFonts w:ascii="Calibri" w:hAnsi="Calibri"/>
                <w:sz w:val="20"/>
                <w:szCs w:val="20"/>
                <w:lang w:val="nl-NL" w:eastAsia="nl-NL"/>
              </w:rPr>
            </w:pPr>
          </w:p>
        </w:tc>
        <w:tc>
          <w:tcPr>
            <w:tcW w:w="6325" w:type="dxa"/>
            <w:gridSpan w:val="2"/>
            <w:tcBorders>
              <w:top w:val="single" w:sz="12" w:space="0" w:color="4472C4" w:themeColor="accent1"/>
              <w:left w:val="single" w:sz="4" w:space="0" w:color="auto"/>
            </w:tcBorders>
          </w:tcPr>
          <w:p w14:paraId="72CA4386" w14:textId="77777777" w:rsidR="00264260" w:rsidRPr="004C44BE" w:rsidRDefault="00264260" w:rsidP="00D23E45">
            <w:pPr>
              <w:rPr>
                <w:rFonts w:ascii="Calibri" w:hAnsi="Calibri"/>
                <w:sz w:val="28"/>
                <w:szCs w:val="28"/>
                <w:lang w:val="nl-NL" w:eastAsia="nl-NL"/>
              </w:rPr>
            </w:pPr>
            <w:r w:rsidRPr="004C44BE">
              <w:rPr>
                <w:rFonts w:ascii="Calibri" w:hAnsi="Calibri"/>
                <w:sz w:val="28"/>
                <w:szCs w:val="28"/>
                <w:lang w:val="nl-NL" w:eastAsia="nl-NL"/>
              </w:rPr>
              <w:t>Totaal aantal ECTS-</w:t>
            </w:r>
            <w:proofErr w:type="spellStart"/>
            <w:r w:rsidRPr="004C44BE">
              <w:rPr>
                <w:rFonts w:ascii="Calibri" w:hAnsi="Calibri"/>
                <w:sz w:val="28"/>
                <w:szCs w:val="28"/>
                <w:lang w:val="nl-NL" w:eastAsia="nl-NL"/>
              </w:rPr>
              <w:t>credits</w:t>
            </w:r>
            <w:proofErr w:type="spellEnd"/>
            <w:r w:rsidRPr="004C44BE">
              <w:rPr>
                <w:rFonts w:ascii="Calibri" w:hAnsi="Calibri"/>
                <w:sz w:val="28"/>
                <w:szCs w:val="28"/>
                <w:lang w:val="nl-NL" w:eastAsia="nl-NL"/>
              </w:rPr>
              <w:t>/studiepunten:</w:t>
            </w:r>
          </w:p>
        </w:tc>
        <w:tc>
          <w:tcPr>
            <w:tcW w:w="905" w:type="dxa"/>
            <w:gridSpan w:val="2"/>
            <w:tcBorders>
              <w:top w:val="single" w:sz="12" w:space="0" w:color="4472C4" w:themeColor="accent1"/>
              <w:left w:val="single" w:sz="4" w:space="0" w:color="auto"/>
            </w:tcBorders>
            <w:shd w:val="clear" w:color="auto" w:fill="FF6600"/>
          </w:tcPr>
          <w:p w14:paraId="548D686F" w14:textId="77777777" w:rsidR="00264260" w:rsidRPr="004C44BE" w:rsidRDefault="00264260" w:rsidP="00D23E45">
            <w:pPr>
              <w:rPr>
                <w:rFonts w:ascii="Calibri" w:hAnsi="Calibri"/>
                <w:sz w:val="20"/>
                <w:szCs w:val="20"/>
                <w:lang w:val="nl-NL" w:eastAsia="nl-NL"/>
              </w:rPr>
            </w:pPr>
          </w:p>
        </w:tc>
      </w:tr>
      <w:tr w:rsidR="00264260" w:rsidRPr="004C44BE" w14:paraId="245FED32" w14:textId="77777777" w:rsidTr="00D23E45">
        <w:trPr>
          <w:gridAfter w:val="1"/>
          <w:wAfter w:w="9" w:type="dxa"/>
          <w:trHeight w:val="432"/>
        </w:trPr>
        <w:tc>
          <w:tcPr>
            <w:tcW w:w="7560" w:type="dxa"/>
            <w:gridSpan w:val="3"/>
            <w:vMerge/>
            <w:tcBorders>
              <w:right w:val="single" w:sz="4" w:space="0" w:color="auto"/>
            </w:tcBorders>
          </w:tcPr>
          <w:p w14:paraId="387DF438" w14:textId="77777777" w:rsidR="00264260" w:rsidRPr="004C44BE" w:rsidRDefault="00264260" w:rsidP="00D23E45">
            <w:pPr>
              <w:rPr>
                <w:rFonts w:ascii="Calibri" w:hAnsi="Calibri"/>
                <w:sz w:val="20"/>
                <w:szCs w:val="20"/>
                <w:lang w:val="nl-NL" w:eastAsia="nl-NL"/>
              </w:rPr>
            </w:pPr>
          </w:p>
        </w:tc>
        <w:tc>
          <w:tcPr>
            <w:tcW w:w="285" w:type="dxa"/>
            <w:vMerge/>
            <w:tcBorders>
              <w:left w:val="single" w:sz="4" w:space="0" w:color="auto"/>
              <w:right w:val="single" w:sz="4" w:space="0" w:color="auto"/>
            </w:tcBorders>
            <w:shd w:val="clear" w:color="auto" w:fill="4472C4" w:themeFill="accent1"/>
          </w:tcPr>
          <w:p w14:paraId="530EE794" w14:textId="77777777" w:rsidR="00264260" w:rsidRPr="004C44BE" w:rsidRDefault="00264260" w:rsidP="00D23E45">
            <w:pPr>
              <w:rPr>
                <w:rFonts w:ascii="Calibri" w:hAnsi="Calibri"/>
                <w:sz w:val="20"/>
                <w:szCs w:val="20"/>
                <w:lang w:val="nl-NL" w:eastAsia="nl-NL"/>
              </w:rPr>
            </w:pPr>
          </w:p>
        </w:tc>
        <w:tc>
          <w:tcPr>
            <w:tcW w:w="7221" w:type="dxa"/>
            <w:gridSpan w:val="3"/>
            <w:tcBorders>
              <w:left w:val="single" w:sz="4" w:space="0" w:color="auto"/>
            </w:tcBorders>
          </w:tcPr>
          <w:p w14:paraId="7DD6ED6E" w14:textId="77777777" w:rsidR="00264260" w:rsidRPr="004C44BE" w:rsidRDefault="00264260" w:rsidP="00D23E45">
            <w:pPr>
              <w:rPr>
                <w:rFonts w:ascii="Calibri" w:hAnsi="Calibri"/>
                <w:sz w:val="20"/>
                <w:szCs w:val="20"/>
                <w:lang w:val="nl-NL" w:eastAsia="nl-NL"/>
              </w:rPr>
            </w:pPr>
            <w:r w:rsidRPr="004C44BE">
              <w:rPr>
                <w:rFonts w:ascii="Calibri" w:hAnsi="Calibri"/>
                <w:sz w:val="20"/>
                <w:szCs w:val="20"/>
                <w:lang w:val="nl-NL" w:eastAsia="nl-NL"/>
              </w:rPr>
              <w:t xml:space="preserve">Vragen? Contacteer jouw </w:t>
            </w:r>
            <w:proofErr w:type="spellStart"/>
            <w:r w:rsidRPr="004C44BE">
              <w:rPr>
                <w:rFonts w:ascii="Calibri" w:hAnsi="Calibri"/>
                <w:sz w:val="20"/>
                <w:szCs w:val="20"/>
                <w:lang w:val="nl-NL" w:eastAsia="nl-NL"/>
              </w:rPr>
              <w:t>studietrajectbegeleider</w:t>
            </w:r>
            <w:proofErr w:type="spellEnd"/>
            <w:r w:rsidRPr="004C44BE">
              <w:rPr>
                <w:rFonts w:ascii="Calibri" w:hAnsi="Calibri"/>
                <w:sz w:val="20"/>
                <w:szCs w:val="20"/>
                <w:lang w:val="nl-NL" w:eastAsia="nl-NL"/>
              </w:rPr>
              <w:t xml:space="preserve"> via </w:t>
            </w:r>
          </w:p>
          <w:p w14:paraId="395F9EE8" w14:textId="77777777" w:rsidR="00264260" w:rsidRPr="004C44BE" w:rsidRDefault="00264260" w:rsidP="00D23E45">
            <w:pPr>
              <w:rPr>
                <w:rFonts w:ascii="Calibri" w:hAnsi="Calibri"/>
                <w:sz w:val="20"/>
                <w:szCs w:val="20"/>
                <w:lang w:val="nl-NL" w:eastAsia="nl-NL"/>
              </w:rPr>
            </w:pPr>
            <w:r w:rsidRPr="004C44BE">
              <w:rPr>
                <w:rFonts w:ascii="Calibri" w:hAnsi="Calibri"/>
                <w:sz w:val="20"/>
                <w:szCs w:val="20"/>
                <w:lang w:val="nl-NL" w:eastAsia="nl-NL"/>
              </w:rPr>
              <w:t>https://student.vub.be/studietrajectbegeleiders#studietrajectbegeleiders</w:t>
            </w:r>
          </w:p>
        </w:tc>
      </w:tr>
    </w:tbl>
    <w:p w14:paraId="0F1B5283" w14:textId="77777777" w:rsidR="00264260" w:rsidRPr="006A7A1E" w:rsidRDefault="00264260" w:rsidP="00264260">
      <w:pPr>
        <w:rPr>
          <w:rFonts w:ascii="Calibri" w:hAnsi="Calibri"/>
          <w:sz w:val="18"/>
          <w:szCs w:val="18"/>
          <w:lang w:eastAsia="nl-NL"/>
        </w:rPr>
      </w:pPr>
    </w:p>
    <w:p w14:paraId="263919AC" w14:textId="77777777" w:rsidR="00264260" w:rsidRDefault="00264260" w:rsidP="00264260"/>
    <w:p w14:paraId="779AAA28" w14:textId="77777777" w:rsidR="00264260" w:rsidRDefault="00264260" w:rsidP="00264260"/>
    <w:sectPr w:rsidR="00264260" w:rsidSect="001F1457">
      <w:headerReference w:type="default" r:id="rId7"/>
      <w:pgSz w:w="16838" w:h="11906" w:orient="landscape"/>
      <w:pgMar w:top="720" w:right="720" w:bottom="720" w:left="720"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5F60" w14:textId="77777777" w:rsidR="003A1784" w:rsidRDefault="003A1784">
      <w:pPr>
        <w:spacing w:after="0" w:line="240" w:lineRule="auto"/>
      </w:pPr>
      <w:r>
        <w:separator/>
      </w:r>
    </w:p>
  </w:endnote>
  <w:endnote w:type="continuationSeparator" w:id="0">
    <w:p w14:paraId="073BD6F5" w14:textId="77777777" w:rsidR="003A1784" w:rsidRDefault="003A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6D53" w14:textId="77777777" w:rsidR="003A1784" w:rsidRDefault="003A1784">
      <w:pPr>
        <w:spacing w:after="0" w:line="240" w:lineRule="auto"/>
      </w:pPr>
      <w:r>
        <w:separator/>
      </w:r>
    </w:p>
  </w:footnote>
  <w:footnote w:type="continuationSeparator" w:id="0">
    <w:p w14:paraId="4356B77E" w14:textId="77777777" w:rsidR="003A1784" w:rsidRDefault="003A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B619" w14:textId="77777777" w:rsidR="00B458E0" w:rsidRDefault="00264260">
    <w:pPr>
      <w:pStyle w:val="Header"/>
    </w:pPr>
    <w:r>
      <w:rPr>
        <w:noProof/>
      </w:rPr>
      <mc:AlternateContent>
        <mc:Choice Requires="wps">
          <w:drawing>
            <wp:anchor distT="0" distB="0" distL="114300" distR="114300" simplePos="0" relativeHeight="251659264" behindDoc="0" locked="0" layoutInCell="1" allowOverlap="1" wp14:anchorId="75DCCFE0" wp14:editId="331FCC5F">
              <wp:simplePos x="0" y="0"/>
              <wp:positionH relativeFrom="column">
                <wp:posOffset>6553200</wp:posOffset>
              </wp:positionH>
              <wp:positionV relativeFrom="paragraph">
                <wp:posOffset>130175</wp:posOffset>
              </wp:positionV>
              <wp:extent cx="1127125" cy="1466850"/>
              <wp:effectExtent l="0" t="0" r="0" b="0"/>
              <wp:wrapNone/>
              <wp:docPr id="3" name="Isosceles Triangle 3"/>
              <wp:cNvGraphicFramePr/>
              <a:graphic xmlns:a="http://schemas.openxmlformats.org/drawingml/2006/main">
                <a:graphicData uri="http://schemas.microsoft.com/office/word/2010/wordprocessingShape">
                  <wps:wsp>
                    <wps:cNvSpPr/>
                    <wps:spPr>
                      <a:xfrm flipV="1">
                        <a:off x="0" y="0"/>
                        <a:ext cx="1127125" cy="1466850"/>
                      </a:xfrm>
                      <a:prstGeom prst="triangle">
                        <a:avLst/>
                      </a:prstGeom>
                      <a:solidFill>
                        <a:srgbClr val="FF5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DED83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16pt;margin-top:10.25pt;width:88.75pt;height:1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" fillcolor="#ff5000" stroked="f" strokeweight="1pt"/>
          </w:pict>
        </mc:Fallback>
      </mc:AlternateContent>
    </w:r>
    <w:r>
      <w:rPr>
        <w:noProof/>
      </w:rPr>
      <w:drawing>
        <wp:inline distT="0" distB="0" distL="0" distR="0" wp14:anchorId="65F0260F" wp14:editId="48F10D94">
          <wp:extent cx="2051370" cy="598001"/>
          <wp:effectExtent l="0" t="0" r="6350" b="0"/>
          <wp:docPr id="16" name="Picture 16" descr="C:\Users\debdecal\AppData\Local\Microsoft\Windows\Temporary Internet Files\Content.Outlook\3KRIFLTV\Studiebegelei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ecal\AppData\Local\Microsoft\Windows\Temporary Internet Files\Content.Outlook\3KRIFLTV\Studiebegeleid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95" cy="599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FA3"/>
    <w:multiLevelType w:val="hybridMultilevel"/>
    <w:tmpl w:val="FEC2228A"/>
    <w:lvl w:ilvl="0" w:tplc="0C10511C">
      <w:start w:val="20"/>
      <w:numFmt w:val="bullet"/>
      <w:lvlText w:val="-"/>
      <w:lvlJc w:val="left"/>
      <w:pPr>
        <w:tabs>
          <w:tab w:val="num" w:pos="720"/>
        </w:tabs>
        <w:ind w:left="720" w:hanging="360"/>
      </w:pPr>
      <w:rPr>
        <w:rFonts w:ascii="Times New Roman" w:eastAsia="Times New Roman" w:hAnsi="Times New Roman"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6FA7298"/>
    <w:multiLevelType w:val="hybridMultilevel"/>
    <w:tmpl w:val="109ED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B100C9"/>
    <w:multiLevelType w:val="multilevel"/>
    <w:tmpl w:val="8F4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B21F00"/>
    <w:multiLevelType w:val="multilevel"/>
    <w:tmpl w:val="16E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60"/>
    <w:rsid w:val="00264260"/>
    <w:rsid w:val="003A1784"/>
    <w:rsid w:val="00604A02"/>
    <w:rsid w:val="00771F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5F6A"/>
  <w15:chartTrackingRefBased/>
  <w15:docId w15:val="{AED527A5-E637-40F5-8DB3-670AF13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260"/>
    <w:pPr>
      <w:spacing w:after="200" w:line="276" w:lineRule="auto"/>
    </w:pPr>
    <w:rPr>
      <w:rFonts w:eastAsiaTheme="minorEastAsia"/>
      <w:lang w:eastAsia="nl-BE"/>
    </w:rPr>
  </w:style>
  <w:style w:type="paragraph" w:styleId="Heading1">
    <w:name w:val="heading 1"/>
    <w:basedOn w:val="Normal"/>
    <w:next w:val="Normal"/>
    <w:link w:val="Heading1Char"/>
    <w:uiPriority w:val="9"/>
    <w:qFormat/>
    <w:rsid w:val="0026426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outlineLvl w:val="0"/>
    </w:pPr>
    <w:rPr>
      <w:caps/>
      <w:color w:val="FFFFFF" w:themeColor="background1"/>
      <w:spacing w:val="15"/>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260"/>
    <w:rPr>
      <w:rFonts w:eastAsiaTheme="minorEastAsia"/>
      <w:caps/>
      <w:color w:val="FFFFFF" w:themeColor="background1"/>
      <w:spacing w:val="15"/>
      <w:shd w:val="clear" w:color="auto" w:fill="4472C4" w:themeFill="accent1"/>
      <w:lang w:val="nl-NL" w:eastAsia="nl-NL"/>
    </w:rPr>
  </w:style>
  <w:style w:type="table" w:styleId="TableGrid">
    <w:name w:val="Table Grid"/>
    <w:basedOn w:val="TableNormal"/>
    <w:uiPriority w:val="59"/>
    <w:rsid w:val="0026426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2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4260"/>
    <w:rPr>
      <w:rFonts w:eastAsiaTheme="minorEastAsia"/>
      <w:lang w:eastAsia="nl-BE"/>
    </w:rPr>
  </w:style>
  <w:style w:type="paragraph" w:styleId="ListParagraph">
    <w:name w:val="List Paragraph"/>
    <w:basedOn w:val="Normal"/>
    <w:uiPriority w:val="34"/>
    <w:qFormat/>
    <w:rsid w:val="00264260"/>
    <w:pPr>
      <w:spacing w:before="120" w:after="120" w:line="240" w:lineRule="auto"/>
      <w:ind w:left="720"/>
    </w:pPr>
    <w:rPr>
      <w:rFonts w:ascii="Verdana" w:eastAsia="SimSun" w:hAnsi="Verdana" w:cs="SimSun"/>
      <w:sz w:val="20"/>
      <w:szCs w:val="20"/>
      <w:lang w:eastAsia="zh-CN"/>
    </w:rPr>
  </w:style>
  <w:style w:type="character" w:styleId="PlaceholderText">
    <w:name w:val="Placeholder Text"/>
    <w:basedOn w:val="DefaultParagraphFont"/>
    <w:uiPriority w:val="99"/>
    <w:semiHidden/>
    <w:rsid w:val="00264260"/>
    <w:rPr>
      <w:color w:val="808080"/>
    </w:rPr>
  </w:style>
  <w:style w:type="paragraph" w:styleId="BalloonText">
    <w:name w:val="Balloon Text"/>
    <w:basedOn w:val="Normal"/>
    <w:link w:val="BalloonTextChar"/>
    <w:uiPriority w:val="99"/>
    <w:semiHidden/>
    <w:unhideWhenUsed/>
    <w:rsid w:val="0077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C5"/>
    <w:rPr>
      <w:rFonts w:ascii="Segoe UI" w:eastAsiaTheme="minorEastAsia"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2B416333E349CAA7EFF2F4A9DE4DD2"/>
        <w:category>
          <w:name w:val="General"/>
          <w:gallery w:val="placeholder"/>
        </w:category>
        <w:types>
          <w:type w:val="bbPlcHdr"/>
        </w:types>
        <w:behaviors>
          <w:behavior w:val="content"/>
        </w:behaviors>
        <w:guid w:val="{70C9B5E1-BE4E-4148-8314-1D23E66917BA}"/>
      </w:docPartPr>
      <w:docPartBody>
        <w:p w:rsidR="00C10DA5" w:rsidRDefault="0022005D" w:rsidP="0022005D">
          <w:pPr>
            <w:pStyle w:val="902B416333E349CAA7EFF2F4A9DE4DD2"/>
          </w:pPr>
          <w:r w:rsidRPr="00F506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5D"/>
    <w:rsid w:val="0022005D"/>
    <w:rsid w:val="00B154E9"/>
    <w:rsid w:val="00C10D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5D"/>
    <w:rPr>
      <w:color w:val="808080"/>
    </w:rPr>
  </w:style>
  <w:style w:type="paragraph" w:customStyle="1" w:styleId="902B416333E349CAA7EFF2F4A9DE4DD2">
    <w:name w:val="902B416333E349CAA7EFF2F4A9DE4DD2"/>
    <w:rsid w:val="0022005D"/>
  </w:style>
  <w:style w:type="paragraph" w:customStyle="1" w:styleId="B2FC90AE03B2414097DC1DC10CBB8053">
    <w:name w:val="B2FC90AE03B2414097DC1DC10CBB8053"/>
    <w:rsid w:val="00220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F9932A-A6AF-46FF-A398-892FFE4917BF}"/>
</file>

<file path=customXml/itemProps2.xml><?xml version="1.0" encoding="utf-8"?>
<ds:datastoreItem xmlns:ds="http://schemas.openxmlformats.org/officeDocument/2006/customXml" ds:itemID="{753FB677-7D8A-4462-90D9-AA6B8474EAB4}"/>
</file>

<file path=customXml/itemProps3.xml><?xml version="1.0" encoding="utf-8"?>
<ds:datastoreItem xmlns:ds="http://schemas.openxmlformats.org/officeDocument/2006/customXml" ds:itemID="{99671E9B-531D-481E-8AE5-772F9B3778BA}"/>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4936</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INDIVIDUEEL STUDIETRAJECT INGENIEURSWETENSCHAPPEN ARCHITECTUUR</dc:title>
  <dc:subject/>
  <dc:creator>Annelies DEBOELPAEP</dc:creator>
  <cp:keywords/>
  <dc:description/>
  <cp:lastModifiedBy>Sofie Smekens</cp:lastModifiedBy>
  <cp:revision>2</cp:revision>
  <dcterms:created xsi:type="dcterms:W3CDTF">2021-09-10T08:15:00Z</dcterms:created>
  <dcterms:modified xsi:type="dcterms:W3CDTF">2021-09-10T08:15:00Z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